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8D8" w:rsidRDefault="004B6600" w:rsidP="00F96EC4">
      <w:pPr>
        <w:jc w:val="both"/>
        <w:rPr>
          <w:rFonts w:ascii="Arial Unicode MS" w:eastAsia="Arial Unicode MS" w:hAnsi="Arial Unicode MS" w:cs="Arial Unicode MS"/>
          <w:sz w:val="32"/>
          <w:szCs w:val="32"/>
        </w:rPr>
      </w:pPr>
      <w:r w:rsidRPr="00A851CA">
        <w:rPr>
          <w:rFonts w:ascii="Arial Unicode MS" w:eastAsia="Arial Unicode MS" w:hAnsi="Arial Unicode MS" w:cs="Arial Unicode MS"/>
          <w:sz w:val="32"/>
          <w:szCs w:val="32"/>
        </w:rPr>
        <w:t>Abhinavagupta’s c</w:t>
      </w:r>
      <w:r w:rsidR="00F96EC4" w:rsidRPr="00A851CA">
        <w:rPr>
          <w:rFonts w:ascii="Arial Unicode MS" w:eastAsia="Arial Unicode MS" w:hAnsi="Arial Unicode MS" w:cs="Arial Unicode MS"/>
          <w:sz w:val="32"/>
          <w:szCs w:val="32"/>
        </w:rPr>
        <w:t>oncept of music</w:t>
      </w:r>
    </w:p>
    <w:p w:rsidR="00A851CA" w:rsidRPr="00A851CA" w:rsidRDefault="00A851CA" w:rsidP="00A851CA">
      <w:pPr>
        <w:ind w:left="2880"/>
        <w:jc w:val="both"/>
        <w:rPr>
          <w:rFonts w:ascii="Arial Unicode MS" w:eastAsia="Arial Unicode MS" w:hAnsi="Arial Unicode MS" w:cs="Arial Unicode MS"/>
          <w:sz w:val="32"/>
          <w:szCs w:val="32"/>
        </w:rPr>
      </w:pPr>
      <w:r>
        <w:rPr>
          <w:rFonts w:ascii="Arial Unicode MS" w:eastAsia="Arial Unicode MS" w:hAnsi="Arial Unicode MS" w:cs="Arial Unicode MS"/>
          <w:sz w:val="32"/>
          <w:szCs w:val="32"/>
        </w:rPr>
        <w:tab/>
      </w:r>
      <w:r>
        <w:rPr>
          <w:rFonts w:ascii="Arial Unicode MS" w:eastAsia="Arial Unicode MS" w:hAnsi="Arial Unicode MS" w:cs="Arial Unicode MS"/>
          <w:sz w:val="32"/>
          <w:szCs w:val="32"/>
        </w:rPr>
        <w:tab/>
      </w:r>
      <w:r>
        <w:rPr>
          <w:rFonts w:ascii="Arial Unicode MS" w:eastAsia="Arial Unicode MS" w:hAnsi="Arial Unicode MS" w:cs="Arial Unicode MS"/>
          <w:sz w:val="32"/>
          <w:szCs w:val="32"/>
        </w:rPr>
        <w:tab/>
      </w:r>
      <w:r>
        <w:rPr>
          <w:rFonts w:ascii="Arial Unicode MS" w:eastAsia="Arial Unicode MS" w:hAnsi="Arial Unicode MS" w:cs="Arial Unicode MS"/>
          <w:sz w:val="32"/>
          <w:szCs w:val="32"/>
        </w:rPr>
        <w:tab/>
      </w:r>
      <w:r>
        <w:rPr>
          <w:rFonts w:ascii="Arial Unicode MS" w:eastAsia="Arial Unicode MS" w:hAnsi="Arial Unicode MS" w:cs="Arial Unicode MS"/>
          <w:sz w:val="32"/>
          <w:szCs w:val="32"/>
        </w:rPr>
        <w:tab/>
      </w:r>
      <w:r>
        <w:rPr>
          <w:rFonts w:ascii="Arial Unicode MS" w:eastAsia="Arial Unicode MS" w:hAnsi="Arial Unicode MS" w:cs="Arial Unicode MS"/>
          <w:sz w:val="32"/>
          <w:szCs w:val="32"/>
        </w:rPr>
        <w:tab/>
      </w:r>
      <w:r>
        <w:rPr>
          <w:rFonts w:ascii="Arial Unicode MS" w:eastAsia="Arial Unicode MS" w:hAnsi="Arial Unicode MS" w:cs="Arial Unicode MS"/>
          <w:sz w:val="32"/>
          <w:szCs w:val="32"/>
        </w:rPr>
        <w:tab/>
      </w:r>
      <w:r>
        <w:rPr>
          <w:rFonts w:ascii="Arial Unicode MS" w:eastAsia="Arial Unicode MS" w:hAnsi="Arial Unicode MS" w:cs="Arial Unicode MS"/>
          <w:sz w:val="32"/>
          <w:szCs w:val="32"/>
        </w:rPr>
        <w:tab/>
      </w:r>
      <w:r>
        <w:rPr>
          <w:rFonts w:ascii="Arial Unicode MS" w:eastAsia="Arial Unicode MS" w:hAnsi="Arial Unicode MS" w:cs="Arial Unicode MS"/>
          <w:sz w:val="32"/>
          <w:szCs w:val="32"/>
        </w:rPr>
        <w:tab/>
      </w:r>
      <w:r>
        <w:rPr>
          <w:rFonts w:ascii="Arial Unicode MS" w:eastAsia="Arial Unicode MS" w:hAnsi="Arial Unicode MS" w:cs="Arial Unicode MS"/>
          <w:sz w:val="32"/>
          <w:szCs w:val="32"/>
        </w:rPr>
        <w:tab/>
      </w:r>
      <w:r>
        <w:rPr>
          <w:rFonts w:ascii="Arial Unicode MS" w:eastAsia="Arial Unicode MS" w:hAnsi="Arial Unicode MS" w:cs="Arial Unicode MS"/>
          <w:sz w:val="32"/>
          <w:szCs w:val="32"/>
        </w:rPr>
        <w:tab/>
      </w:r>
      <w:r>
        <w:rPr>
          <w:rFonts w:ascii="Arial Unicode MS" w:eastAsia="Arial Unicode MS" w:hAnsi="Arial Unicode MS" w:cs="Arial Unicode MS"/>
          <w:sz w:val="32"/>
          <w:szCs w:val="32"/>
        </w:rPr>
        <w:tab/>
      </w:r>
      <w:r>
        <w:rPr>
          <w:rFonts w:ascii="Arial Unicode MS" w:eastAsia="Arial Unicode MS" w:hAnsi="Arial Unicode MS" w:cs="Arial Unicode MS"/>
          <w:sz w:val="32"/>
          <w:szCs w:val="32"/>
        </w:rPr>
        <w:tab/>
      </w:r>
      <w:r>
        <w:rPr>
          <w:rFonts w:ascii="Arial Unicode MS" w:eastAsia="Arial Unicode MS" w:hAnsi="Arial Unicode MS" w:cs="Arial Unicode MS"/>
          <w:sz w:val="32"/>
          <w:szCs w:val="32"/>
        </w:rPr>
        <w:tab/>
        <w:t xml:space="preserve"> Prof.C.Rajendran</w:t>
      </w:r>
    </w:p>
    <w:p w:rsidR="00A851CA" w:rsidRPr="00A851CA" w:rsidRDefault="00A851CA" w:rsidP="00F96EC4">
      <w:pPr>
        <w:jc w:val="both"/>
        <w:rPr>
          <w:rFonts w:ascii="Arial Unicode MS" w:eastAsia="Arial Unicode MS" w:hAnsi="Arial Unicode MS" w:cs="Arial Unicode MS"/>
          <w:i/>
          <w:sz w:val="28"/>
          <w:szCs w:val="28"/>
        </w:rPr>
      </w:pPr>
      <w:r w:rsidRPr="00A851CA">
        <w:rPr>
          <w:rFonts w:ascii="Arial Unicode MS" w:eastAsia="Arial Unicode MS" w:hAnsi="Arial Unicode MS" w:cs="Arial Unicode MS"/>
          <w:i/>
          <w:sz w:val="28"/>
          <w:szCs w:val="28"/>
        </w:rPr>
        <w:t>Paper presented at the National seminar on Abhinavagupta at Department of Sanskrit, Calicut University, Kerala</w:t>
      </w:r>
    </w:p>
    <w:p w:rsidR="00F96EC4" w:rsidRPr="00A851CA" w:rsidRDefault="00F96EC4" w:rsidP="00F96EC4">
      <w:pPr>
        <w:jc w:val="both"/>
        <w:rPr>
          <w:rFonts w:ascii="Arial Unicode MS" w:eastAsia="Arial Unicode MS" w:hAnsi="Arial Unicode MS" w:cs="Arial Unicode MS"/>
          <w:sz w:val="28"/>
          <w:szCs w:val="28"/>
        </w:rPr>
      </w:pPr>
      <w:r w:rsidRPr="00A851CA">
        <w:rPr>
          <w:rFonts w:ascii="Arial Unicode MS" w:eastAsia="Arial Unicode MS" w:hAnsi="Arial Unicode MS" w:cs="Arial Unicode MS"/>
          <w:sz w:val="28"/>
          <w:szCs w:val="28"/>
        </w:rPr>
        <w:t>Though Abhina</w:t>
      </w:r>
      <w:r w:rsidR="000E4359" w:rsidRPr="00A851CA">
        <w:rPr>
          <w:rFonts w:ascii="Arial Unicode MS" w:eastAsia="Arial Unicode MS" w:hAnsi="Arial Unicode MS" w:cs="Arial Unicode MS"/>
          <w:sz w:val="28"/>
          <w:szCs w:val="28"/>
        </w:rPr>
        <w:t xml:space="preserve">vagupta’s contributions to the </w:t>
      </w:r>
      <w:r w:rsidR="000E4359" w:rsidRPr="00A851CA">
        <w:rPr>
          <w:rFonts w:ascii="Arial Unicode MS" w:eastAsia="Arial Unicode MS" w:hAnsi="Arial Unicode MS" w:cs="Arial Unicode MS" w:hint="eastAsia"/>
          <w:sz w:val="28"/>
          <w:szCs w:val="28"/>
        </w:rPr>
        <w:t>Ś</w:t>
      </w:r>
      <w:r w:rsidRPr="00A851CA">
        <w:rPr>
          <w:rFonts w:ascii="Arial Unicode MS" w:eastAsia="Arial Unicode MS" w:hAnsi="Arial Unicode MS" w:cs="Arial Unicode MS"/>
          <w:sz w:val="28"/>
          <w:szCs w:val="28"/>
        </w:rPr>
        <w:t>aiva systems of Indian philosophy, Sanskrit poetics and dramaturgy are well known, the same cannot be said about his contributions to mus</w:t>
      </w:r>
      <w:r w:rsidR="00EC4CF5" w:rsidRPr="00A851CA">
        <w:rPr>
          <w:rFonts w:ascii="Arial Unicode MS" w:eastAsia="Arial Unicode MS" w:hAnsi="Arial Unicode MS" w:cs="Arial Unicode MS"/>
          <w:sz w:val="28"/>
          <w:szCs w:val="28"/>
        </w:rPr>
        <w:t>ic and musicology, which remain</w:t>
      </w:r>
      <w:r w:rsidRPr="00A851CA">
        <w:rPr>
          <w:rFonts w:ascii="Arial Unicode MS" w:eastAsia="Arial Unicode MS" w:hAnsi="Arial Unicode MS" w:cs="Arial Unicode MS"/>
          <w:sz w:val="28"/>
          <w:szCs w:val="28"/>
        </w:rPr>
        <w:t xml:space="preserve"> a relatively unexplored subject yet. The reason for this seems to be that Abhinava’s stature in philosophy and aesthetics is so imposing that we tend to </w:t>
      </w:r>
      <w:r w:rsidR="00544CEB" w:rsidRPr="00A851CA">
        <w:rPr>
          <w:rFonts w:ascii="Arial Unicode MS" w:eastAsia="Arial Unicode MS" w:hAnsi="Arial Unicode MS" w:cs="Arial Unicode MS"/>
          <w:sz w:val="28"/>
          <w:szCs w:val="28"/>
        </w:rPr>
        <w:t>underrate his</w:t>
      </w:r>
      <w:r w:rsidRPr="00A851CA">
        <w:rPr>
          <w:rFonts w:ascii="Arial Unicode MS" w:eastAsia="Arial Unicode MS" w:hAnsi="Arial Unicode MS" w:cs="Arial Unicode MS"/>
          <w:sz w:val="28"/>
          <w:szCs w:val="28"/>
        </w:rPr>
        <w:t xml:space="preserve"> achievements in other fields.</w:t>
      </w:r>
      <w:r w:rsidR="00EE187A" w:rsidRPr="00A851CA">
        <w:rPr>
          <w:rFonts w:ascii="Arial Unicode MS" w:eastAsia="Arial Unicode MS" w:hAnsi="Arial Unicode MS" w:cs="Arial Unicode MS"/>
          <w:sz w:val="28"/>
          <w:szCs w:val="28"/>
        </w:rPr>
        <w:t xml:space="preserve"> </w:t>
      </w:r>
      <w:r w:rsidR="00544CEB" w:rsidRPr="00A851CA">
        <w:rPr>
          <w:rFonts w:ascii="Arial Unicode MS" w:eastAsia="Arial Unicode MS" w:hAnsi="Arial Unicode MS" w:cs="Arial Unicode MS"/>
          <w:sz w:val="28"/>
          <w:szCs w:val="28"/>
        </w:rPr>
        <w:t>However the fact remains that Abhinava has made significant contributions to the aesthetic, philosophical and technical aspects of music.</w:t>
      </w:r>
      <w:r w:rsidR="00EC4CF5" w:rsidRPr="00A851CA">
        <w:rPr>
          <w:rFonts w:ascii="Arial Unicode MS" w:eastAsia="Arial Unicode MS" w:hAnsi="Arial Unicode MS" w:cs="Arial Unicode MS"/>
          <w:sz w:val="28"/>
          <w:szCs w:val="28"/>
        </w:rPr>
        <w:t xml:space="preserve"> </w:t>
      </w:r>
      <w:r w:rsidR="000E4359" w:rsidRPr="00A851CA">
        <w:rPr>
          <w:rFonts w:ascii="Arial Unicode MS" w:eastAsia="Arial Unicode MS" w:hAnsi="Arial Unicode MS" w:cs="Arial Unicode MS"/>
          <w:sz w:val="28"/>
          <w:szCs w:val="28"/>
        </w:rPr>
        <w:t>Madhur</w:t>
      </w:r>
      <w:r w:rsidR="000E4359" w:rsidRPr="00A851CA">
        <w:rPr>
          <w:rFonts w:ascii="Arial Unicode MS" w:eastAsia="Arial Unicode MS" w:hAnsi="Arial Unicode MS" w:cs="Arial Unicode MS" w:hint="eastAsia"/>
          <w:sz w:val="28"/>
          <w:szCs w:val="28"/>
        </w:rPr>
        <w:t>ā</w:t>
      </w:r>
      <w:r w:rsidR="00EE187A" w:rsidRPr="00A851CA">
        <w:rPr>
          <w:rFonts w:ascii="Arial Unicode MS" w:eastAsia="Arial Unicode MS" w:hAnsi="Arial Unicode MS" w:cs="Arial Unicode MS"/>
          <w:sz w:val="28"/>
          <w:szCs w:val="28"/>
        </w:rPr>
        <w:t>j</w:t>
      </w:r>
      <w:r w:rsidR="000E4359" w:rsidRPr="00A851CA">
        <w:rPr>
          <w:rFonts w:ascii="Arial Unicode MS" w:eastAsia="Arial Unicode MS" w:hAnsi="Arial Unicode MS" w:cs="Arial Unicode MS"/>
          <w:sz w:val="28"/>
          <w:szCs w:val="28"/>
        </w:rPr>
        <w:t>a Yogin portrays him in his meditative verse(</w:t>
      </w:r>
      <w:r w:rsidR="000E4359" w:rsidRPr="00A851CA">
        <w:rPr>
          <w:rFonts w:ascii="Arial Unicode MS" w:eastAsia="Arial Unicode MS" w:hAnsi="Arial Unicode MS" w:cs="Arial Unicode MS"/>
          <w:i/>
          <w:sz w:val="28"/>
          <w:szCs w:val="28"/>
        </w:rPr>
        <w:t>dhy</w:t>
      </w:r>
      <w:r w:rsidR="000E4359" w:rsidRPr="00A851CA">
        <w:rPr>
          <w:rFonts w:ascii="Arial Unicode MS" w:eastAsia="Arial Unicode MS" w:hAnsi="Arial Unicode MS" w:cs="Arial Unicode MS" w:hint="eastAsia"/>
          <w:i/>
          <w:sz w:val="28"/>
          <w:szCs w:val="28"/>
        </w:rPr>
        <w:t>ā</w:t>
      </w:r>
      <w:r w:rsidR="000E4359" w:rsidRPr="00A851CA">
        <w:rPr>
          <w:rFonts w:ascii="Arial Unicode MS" w:eastAsia="Arial Unicode MS" w:hAnsi="Arial Unicode MS" w:cs="Arial Unicode MS"/>
          <w:i/>
          <w:sz w:val="28"/>
          <w:szCs w:val="28"/>
        </w:rPr>
        <w:t>na</w:t>
      </w:r>
      <w:r w:rsidR="000E4359" w:rsidRPr="00A851CA">
        <w:rPr>
          <w:rFonts w:ascii="Arial Unicode MS" w:eastAsia="Arial Unicode MS" w:hAnsi="Arial Unicode MS" w:cs="Arial Unicode MS" w:hint="eastAsia"/>
          <w:i/>
          <w:sz w:val="28"/>
          <w:szCs w:val="28"/>
        </w:rPr>
        <w:t>ś</w:t>
      </w:r>
      <w:r w:rsidR="00EE187A" w:rsidRPr="00A851CA">
        <w:rPr>
          <w:rFonts w:ascii="Arial Unicode MS" w:eastAsia="Arial Unicode MS" w:hAnsi="Arial Unicode MS" w:cs="Arial Unicode MS"/>
          <w:i/>
          <w:sz w:val="28"/>
          <w:szCs w:val="28"/>
        </w:rPr>
        <w:t>loka</w:t>
      </w:r>
      <w:r w:rsidR="000E4359" w:rsidRPr="00A851CA">
        <w:rPr>
          <w:rFonts w:ascii="Arial Unicode MS" w:eastAsia="Arial Unicode MS" w:hAnsi="Arial Unicode MS" w:cs="Arial Unicode MS"/>
          <w:sz w:val="28"/>
          <w:szCs w:val="28"/>
        </w:rPr>
        <w:t>)</w:t>
      </w:r>
      <w:r w:rsidR="00EE187A" w:rsidRPr="00A851CA">
        <w:rPr>
          <w:rFonts w:ascii="Arial Unicode MS" w:eastAsia="Arial Unicode MS" w:hAnsi="Arial Unicode MS" w:cs="Arial Unicode MS"/>
          <w:sz w:val="28"/>
          <w:szCs w:val="28"/>
        </w:rPr>
        <w:t xml:space="preserve"> as playing on the </w:t>
      </w:r>
      <w:r w:rsidR="00EE187A" w:rsidRPr="00A851CA">
        <w:rPr>
          <w:rFonts w:ascii="Arial Unicode MS" w:eastAsia="Arial Unicode MS" w:hAnsi="Arial Unicode MS" w:cs="Arial Unicode MS"/>
          <w:i/>
          <w:sz w:val="28"/>
          <w:szCs w:val="28"/>
        </w:rPr>
        <w:t>n</w:t>
      </w:r>
      <w:r w:rsidR="000E4359" w:rsidRPr="00A851CA">
        <w:rPr>
          <w:rFonts w:ascii="Arial Unicode MS" w:eastAsia="Arial Unicode MS" w:hAnsi="Arial Unicode MS" w:cs="Arial Unicode MS" w:hint="eastAsia"/>
          <w:i/>
          <w:sz w:val="28"/>
          <w:szCs w:val="28"/>
        </w:rPr>
        <w:t>ā</w:t>
      </w:r>
      <w:r w:rsidR="000E4359" w:rsidRPr="00A851CA">
        <w:rPr>
          <w:rFonts w:ascii="Arial Unicode MS" w:eastAsia="Arial Unicode MS" w:hAnsi="Arial Unicode MS" w:cs="Arial Unicode MS"/>
          <w:i/>
          <w:sz w:val="28"/>
          <w:szCs w:val="28"/>
        </w:rPr>
        <w:t>dav</w:t>
      </w:r>
      <w:r w:rsidR="000E4359" w:rsidRPr="00A851CA">
        <w:rPr>
          <w:rFonts w:ascii="Arial Unicode MS" w:eastAsia="Arial Unicode MS" w:hAnsi="Arial Unicode MS" w:cs="Arial Unicode MS" w:hint="eastAsia"/>
          <w:i/>
          <w:sz w:val="28"/>
          <w:szCs w:val="28"/>
        </w:rPr>
        <w:t>ī</w:t>
      </w:r>
      <w:r w:rsidR="00EE187A" w:rsidRPr="00A851CA">
        <w:rPr>
          <w:rFonts w:ascii="Arial Unicode MS" w:eastAsia="Arial Unicode MS" w:hAnsi="Arial Unicode MS" w:cs="Arial Unicode MS"/>
          <w:i/>
          <w:sz w:val="28"/>
          <w:szCs w:val="28"/>
        </w:rPr>
        <w:t>n</w:t>
      </w:r>
      <w:r w:rsidR="000E4359" w:rsidRPr="00A851CA">
        <w:rPr>
          <w:rFonts w:ascii="Arial Unicode MS" w:eastAsia="Arial Unicode MS" w:hAnsi="Arial Unicode MS" w:cs="Arial Unicode MS" w:hint="eastAsia"/>
          <w:i/>
          <w:sz w:val="28"/>
          <w:szCs w:val="28"/>
        </w:rPr>
        <w:t>ā</w:t>
      </w:r>
      <w:r w:rsidR="00EE187A" w:rsidRPr="00A851CA">
        <w:rPr>
          <w:rFonts w:ascii="Arial Unicode MS" w:eastAsia="Arial Unicode MS" w:hAnsi="Arial Unicode MS" w:cs="Arial Unicode MS"/>
          <w:i/>
          <w:sz w:val="28"/>
          <w:szCs w:val="28"/>
        </w:rPr>
        <w:t xml:space="preserve"> </w:t>
      </w:r>
      <w:r w:rsidR="00EE187A" w:rsidRPr="00A851CA">
        <w:rPr>
          <w:rFonts w:ascii="Arial Unicode MS" w:eastAsia="Arial Unicode MS" w:hAnsi="Arial Unicode MS" w:cs="Arial Unicode MS"/>
          <w:sz w:val="28"/>
          <w:szCs w:val="28"/>
        </w:rPr>
        <w:t>and giving instructions in music to his disciples.</w:t>
      </w:r>
      <w:r w:rsidR="00EE187A" w:rsidRPr="00A851CA">
        <w:rPr>
          <w:rStyle w:val="FootnoteReference"/>
          <w:rFonts w:ascii="Arial Unicode MS" w:eastAsia="Arial Unicode MS" w:hAnsi="Arial Unicode MS" w:cs="Arial Unicode MS"/>
          <w:sz w:val="28"/>
          <w:szCs w:val="28"/>
        </w:rPr>
        <w:footnoteReference w:id="2"/>
      </w:r>
      <w:r w:rsidR="00544CEB" w:rsidRPr="00A851CA">
        <w:rPr>
          <w:rFonts w:ascii="Arial Unicode MS" w:eastAsia="Arial Unicode MS" w:hAnsi="Arial Unicode MS" w:cs="Arial Unicode MS"/>
          <w:sz w:val="28"/>
          <w:szCs w:val="28"/>
        </w:rPr>
        <w:t xml:space="preserve"> He is one of the few musicologists mentioned as a</w:t>
      </w:r>
      <w:r w:rsidR="000E4359" w:rsidRPr="00A851CA">
        <w:rPr>
          <w:rFonts w:ascii="Arial Unicode MS" w:eastAsia="Arial Unicode MS" w:hAnsi="Arial Unicode MS" w:cs="Arial Unicode MS"/>
          <w:sz w:val="28"/>
          <w:szCs w:val="28"/>
        </w:rPr>
        <w:t xml:space="preserve">n authority by </w:t>
      </w:r>
      <w:r w:rsidR="000E4359" w:rsidRPr="00A851CA">
        <w:rPr>
          <w:rFonts w:ascii="Arial Unicode MS" w:eastAsia="Arial Unicode MS" w:hAnsi="Arial Unicode MS" w:cs="Arial Unicode MS" w:hint="eastAsia"/>
          <w:sz w:val="28"/>
          <w:szCs w:val="28"/>
        </w:rPr>
        <w:t>Śā</w:t>
      </w:r>
      <w:r w:rsidR="000E4359" w:rsidRPr="00A851CA">
        <w:rPr>
          <w:rFonts w:ascii="Arial Unicode MS" w:eastAsia="Arial Unicode MS" w:hAnsi="Arial Unicode MS" w:cs="Arial Unicode MS"/>
          <w:sz w:val="28"/>
          <w:szCs w:val="28"/>
        </w:rPr>
        <w:t>rn</w:t>
      </w:r>
      <w:r w:rsidR="00544CEB" w:rsidRPr="00A851CA">
        <w:rPr>
          <w:rFonts w:ascii="Arial Unicode MS" w:eastAsia="Arial Unicode MS" w:hAnsi="Arial Unicode MS" w:cs="Arial Unicode MS"/>
          <w:sz w:val="28"/>
          <w:szCs w:val="28"/>
        </w:rPr>
        <w:t>gadeva in his</w:t>
      </w:r>
      <w:r w:rsidR="00544CEB" w:rsidRPr="00A851CA">
        <w:rPr>
          <w:rFonts w:ascii="Times New Roman" w:eastAsia="Arial Unicode MS" w:hAnsi="Times New Roman" w:cs="Times New Roman"/>
          <w:sz w:val="28"/>
          <w:szCs w:val="28"/>
        </w:rPr>
        <w:t xml:space="preserve"> </w:t>
      </w:r>
      <w:r w:rsidR="000E4359" w:rsidRPr="00A851CA">
        <w:rPr>
          <w:rFonts w:ascii="Arial Unicode MS" w:eastAsia="Arial Unicode MS" w:hAnsi="Arial Unicode MS" w:cs="Arial Unicode MS"/>
          <w:i/>
          <w:sz w:val="28"/>
          <w:szCs w:val="28"/>
        </w:rPr>
        <w:t>Sa</w:t>
      </w:r>
      <w:r w:rsidR="00816B70" w:rsidRPr="00A851CA">
        <w:rPr>
          <w:rFonts w:ascii="Arial Unicode MS" w:eastAsia="Arial Unicode MS" w:hAnsi="Arial Unicode MS" w:cs="Arial Unicode MS"/>
          <w:i/>
          <w:iCs/>
          <w:color w:val="333333"/>
          <w:sz w:val="28"/>
          <w:szCs w:val="28"/>
        </w:rPr>
        <w:t>ṅ</w:t>
      </w:r>
      <w:r w:rsidR="000E4359" w:rsidRPr="00A851CA">
        <w:rPr>
          <w:rFonts w:ascii="Arial Unicode MS" w:eastAsia="Arial Unicode MS" w:hAnsi="Arial Unicode MS" w:cs="Arial Unicode MS"/>
          <w:i/>
          <w:sz w:val="28"/>
          <w:szCs w:val="28"/>
        </w:rPr>
        <w:t>gī</w:t>
      </w:r>
      <w:r w:rsidR="00544CEB" w:rsidRPr="00A851CA">
        <w:rPr>
          <w:rFonts w:ascii="Arial Unicode MS" w:eastAsia="Arial Unicode MS" w:hAnsi="Arial Unicode MS" w:cs="Arial Unicode MS"/>
          <w:i/>
          <w:sz w:val="28"/>
          <w:szCs w:val="28"/>
        </w:rPr>
        <w:t>taratn</w:t>
      </w:r>
      <w:r w:rsidR="000E4359" w:rsidRPr="00A851CA">
        <w:rPr>
          <w:rFonts w:ascii="Arial Unicode MS" w:eastAsia="Arial Unicode MS" w:hAnsi="Arial Unicode MS" w:cs="Arial Unicode MS"/>
          <w:i/>
          <w:sz w:val="28"/>
          <w:szCs w:val="28"/>
        </w:rPr>
        <w:t>ā</w:t>
      </w:r>
      <w:r w:rsidR="00544CEB" w:rsidRPr="00A851CA">
        <w:rPr>
          <w:rFonts w:ascii="Arial Unicode MS" w:eastAsia="Arial Unicode MS" w:hAnsi="Arial Unicode MS" w:cs="Arial Unicode MS"/>
          <w:i/>
          <w:sz w:val="28"/>
          <w:szCs w:val="28"/>
        </w:rPr>
        <w:t>kara.</w:t>
      </w:r>
      <w:r w:rsidR="00EE187A" w:rsidRPr="00A851CA">
        <w:rPr>
          <w:rFonts w:ascii="Arial Unicode MS" w:eastAsia="Arial Unicode MS" w:hAnsi="Arial Unicode MS" w:cs="Arial Unicode MS"/>
          <w:i/>
          <w:sz w:val="28"/>
          <w:szCs w:val="28"/>
        </w:rPr>
        <w:t xml:space="preserve"> </w:t>
      </w:r>
      <w:r w:rsidR="00EE187A" w:rsidRPr="00A851CA">
        <w:rPr>
          <w:rFonts w:ascii="Arial Unicode MS" w:eastAsia="Arial Unicode MS" w:hAnsi="Arial Unicode MS" w:cs="Arial Unicode MS"/>
          <w:sz w:val="28"/>
          <w:szCs w:val="28"/>
        </w:rPr>
        <w:t>Abhinava’s treatment of music can be broadly distinguished as falling into two categories, viz</w:t>
      </w:r>
      <w:r w:rsidR="000E4359" w:rsidRPr="00A851CA">
        <w:rPr>
          <w:rFonts w:ascii="Arial Unicode MS" w:eastAsia="Arial Unicode MS" w:hAnsi="Arial Unicode MS" w:cs="Arial Unicode MS"/>
          <w:sz w:val="28"/>
          <w:szCs w:val="28"/>
        </w:rPr>
        <w:t>.</w:t>
      </w:r>
      <w:r w:rsidR="00EE187A" w:rsidRPr="00A851CA">
        <w:rPr>
          <w:rFonts w:ascii="Arial Unicode MS" w:eastAsia="Arial Unicode MS" w:hAnsi="Arial Unicode MS" w:cs="Arial Unicode MS"/>
          <w:sz w:val="28"/>
          <w:szCs w:val="28"/>
        </w:rPr>
        <w:t xml:space="preserve"> </w:t>
      </w:r>
      <w:r w:rsidR="003A27E1" w:rsidRPr="00A851CA">
        <w:rPr>
          <w:rFonts w:ascii="Arial Unicode MS" w:eastAsia="Arial Unicode MS" w:hAnsi="Arial Unicode MS" w:cs="Arial Unicode MS"/>
          <w:sz w:val="28"/>
          <w:szCs w:val="28"/>
        </w:rPr>
        <w:t xml:space="preserve">his treatment of technical aspects of music, especially music related to dramaturgy </w:t>
      </w:r>
      <w:r w:rsidR="00C74770" w:rsidRPr="00A851CA">
        <w:rPr>
          <w:rFonts w:ascii="Arial Unicode MS" w:eastAsia="Arial Unicode MS" w:hAnsi="Arial Unicode MS" w:cs="Arial Unicode MS"/>
          <w:sz w:val="28"/>
          <w:szCs w:val="28"/>
        </w:rPr>
        <w:t>as gleaned</w:t>
      </w:r>
      <w:r w:rsidR="003A27E1" w:rsidRPr="00A851CA">
        <w:rPr>
          <w:rFonts w:ascii="Arial Unicode MS" w:eastAsia="Arial Unicode MS" w:hAnsi="Arial Unicode MS" w:cs="Arial Unicode MS"/>
          <w:sz w:val="28"/>
          <w:szCs w:val="28"/>
        </w:rPr>
        <w:t xml:space="preserve"> through works like </w:t>
      </w:r>
      <w:r w:rsidR="003A27E1" w:rsidRPr="00A851CA">
        <w:rPr>
          <w:rFonts w:ascii="Arial Unicode MS" w:eastAsia="Arial Unicode MS" w:hAnsi="Arial Unicode MS" w:cs="Arial Unicode MS"/>
          <w:i/>
          <w:sz w:val="28"/>
          <w:szCs w:val="28"/>
        </w:rPr>
        <w:t>Abhinavabh</w:t>
      </w:r>
      <w:r w:rsidR="000E4359" w:rsidRPr="00A851CA">
        <w:rPr>
          <w:rFonts w:ascii="Arial Unicode MS" w:eastAsia="Arial Unicode MS" w:hAnsi="Arial Unicode MS" w:cs="Arial Unicode MS" w:hint="eastAsia"/>
          <w:i/>
          <w:sz w:val="28"/>
          <w:szCs w:val="28"/>
        </w:rPr>
        <w:t>ā</w:t>
      </w:r>
      <w:r w:rsidR="003A27E1" w:rsidRPr="00A851CA">
        <w:rPr>
          <w:rFonts w:ascii="Arial Unicode MS" w:eastAsia="Arial Unicode MS" w:hAnsi="Arial Unicode MS" w:cs="Arial Unicode MS"/>
          <w:i/>
          <w:sz w:val="28"/>
          <w:szCs w:val="28"/>
        </w:rPr>
        <w:t>rat</w:t>
      </w:r>
      <w:r w:rsidR="000E4359" w:rsidRPr="00A851CA">
        <w:rPr>
          <w:rFonts w:ascii="Arial Unicode MS" w:eastAsia="Arial Unicode MS" w:hAnsi="Arial Unicode MS" w:cs="Arial Unicode MS" w:hint="eastAsia"/>
          <w:i/>
          <w:sz w:val="28"/>
          <w:szCs w:val="28"/>
        </w:rPr>
        <w:t>ī</w:t>
      </w:r>
      <w:r w:rsidR="00CA03FC">
        <w:rPr>
          <w:rFonts w:ascii="Arial Unicode MS" w:eastAsia="Arial Unicode MS" w:hAnsi="Arial Unicode MS" w:cs="Arial Unicode MS"/>
          <w:i/>
          <w:sz w:val="28"/>
          <w:szCs w:val="28"/>
        </w:rPr>
        <w:t xml:space="preserve"> </w:t>
      </w:r>
      <w:r w:rsidR="00CA03FC" w:rsidRPr="00CA03FC">
        <w:rPr>
          <w:rFonts w:ascii="Arial Unicode MS" w:eastAsia="Arial Unicode MS" w:hAnsi="Arial Unicode MS" w:cs="Arial Unicode MS"/>
          <w:sz w:val="28"/>
          <w:szCs w:val="28"/>
        </w:rPr>
        <w:t>a</w:t>
      </w:r>
      <w:r w:rsidR="003A27E1" w:rsidRPr="00CA03FC">
        <w:rPr>
          <w:rFonts w:ascii="Arial Unicode MS" w:eastAsia="Arial Unicode MS" w:hAnsi="Arial Unicode MS" w:cs="Arial Unicode MS"/>
          <w:sz w:val="28"/>
          <w:szCs w:val="28"/>
        </w:rPr>
        <w:t>nd</w:t>
      </w:r>
      <w:r w:rsidR="003A27E1" w:rsidRPr="00A851CA">
        <w:rPr>
          <w:rFonts w:ascii="Arial Unicode MS" w:eastAsia="Arial Unicode MS" w:hAnsi="Arial Unicode MS" w:cs="Arial Unicode MS"/>
          <w:sz w:val="28"/>
          <w:szCs w:val="28"/>
        </w:rPr>
        <w:t xml:space="preserve"> </w:t>
      </w:r>
      <w:r w:rsidR="00EE187A" w:rsidRPr="00A851CA">
        <w:rPr>
          <w:rFonts w:ascii="Arial Unicode MS" w:eastAsia="Arial Unicode MS" w:hAnsi="Arial Unicode MS" w:cs="Arial Unicode MS"/>
          <w:sz w:val="28"/>
          <w:szCs w:val="28"/>
        </w:rPr>
        <w:t>his philosophical explication of music as a part of his aesthetic philosophy fou</w:t>
      </w:r>
      <w:r w:rsidR="003A27E1" w:rsidRPr="00A851CA">
        <w:rPr>
          <w:rFonts w:ascii="Arial Unicode MS" w:eastAsia="Arial Unicode MS" w:hAnsi="Arial Unicode MS" w:cs="Arial Unicode MS"/>
          <w:sz w:val="28"/>
          <w:szCs w:val="28"/>
        </w:rPr>
        <w:t xml:space="preserve">nd in works like </w:t>
      </w:r>
      <w:r w:rsidR="00C74770" w:rsidRPr="00A851CA">
        <w:rPr>
          <w:rFonts w:ascii="Arial Unicode MS" w:eastAsia="Arial Unicode MS" w:hAnsi="Arial Unicode MS" w:cs="Arial Unicode MS"/>
          <w:i/>
          <w:sz w:val="28"/>
          <w:szCs w:val="28"/>
        </w:rPr>
        <w:t>Tantr</w:t>
      </w:r>
      <w:r w:rsidR="000E4359" w:rsidRPr="00A851CA">
        <w:rPr>
          <w:rFonts w:ascii="Arial Unicode MS" w:eastAsia="Arial Unicode MS" w:hAnsi="Arial Unicode MS" w:cs="Arial Unicode MS" w:hint="eastAsia"/>
          <w:i/>
          <w:sz w:val="28"/>
          <w:szCs w:val="28"/>
        </w:rPr>
        <w:t>ā</w:t>
      </w:r>
      <w:r w:rsidR="00C74770" w:rsidRPr="00A851CA">
        <w:rPr>
          <w:rFonts w:ascii="Arial Unicode MS" w:eastAsia="Arial Unicode MS" w:hAnsi="Arial Unicode MS" w:cs="Arial Unicode MS"/>
          <w:i/>
          <w:sz w:val="28"/>
          <w:szCs w:val="28"/>
        </w:rPr>
        <w:t>loka</w:t>
      </w:r>
      <w:r w:rsidR="00C74770" w:rsidRPr="00A851CA">
        <w:rPr>
          <w:rFonts w:ascii="Arial Unicode MS" w:eastAsia="Arial Unicode MS" w:hAnsi="Arial Unicode MS" w:cs="Arial Unicode MS"/>
          <w:sz w:val="28"/>
          <w:szCs w:val="28"/>
        </w:rPr>
        <w:t xml:space="preserve">. </w:t>
      </w:r>
      <w:r w:rsidR="00EE187A" w:rsidRPr="00A851CA">
        <w:rPr>
          <w:rFonts w:ascii="Arial Unicode MS" w:eastAsia="Arial Unicode MS" w:hAnsi="Arial Unicode MS" w:cs="Arial Unicode MS"/>
          <w:sz w:val="28"/>
          <w:szCs w:val="28"/>
        </w:rPr>
        <w:t>Let us take up these aspects one by one.</w:t>
      </w:r>
    </w:p>
    <w:p w:rsidR="00EE187A" w:rsidRPr="00A851CA" w:rsidRDefault="00EE187A" w:rsidP="00F96EC4">
      <w:pPr>
        <w:jc w:val="both"/>
        <w:rPr>
          <w:rFonts w:ascii="Arial Unicode MS" w:eastAsia="Arial Unicode MS" w:hAnsi="Arial Unicode MS" w:cs="Arial Unicode MS"/>
          <w:sz w:val="28"/>
          <w:szCs w:val="28"/>
        </w:rPr>
      </w:pPr>
      <w:r w:rsidRPr="00A851CA">
        <w:rPr>
          <w:rFonts w:ascii="Arial Unicode MS" w:eastAsia="Arial Unicode MS" w:hAnsi="Arial Unicode MS" w:cs="Arial Unicode MS"/>
          <w:sz w:val="28"/>
          <w:szCs w:val="28"/>
        </w:rPr>
        <w:tab/>
      </w:r>
      <w:r w:rsidRPr="00A851CA">
        <w:rPr>
          <w:rFonts w:ascii="Arial Unicode MS" w:eastAsia="Arial Unicode MS" w:hAnsi="Arial Unicode MS" w:cs="Arial Unicode MS"/>
          <w:sz w:val="28"/>
          <w:szCs w:val="28"/>
        </w:rPr>
        <w:tab/>
      </w:r>
      <w:r w:rsidRPr="00A851CA">
        <w:rPr>
          <w:rFonts w:ascii="Arial Unicode MS" w:eastAsia="Arial Unicode MS" w:hAnsi="Arial Unicode MS" w:cs="Arial Unicode MS"/>
          <w:sz w:val="28"/>
          <w:szCs w:val="28"/>
        </w:rPr>
        <w:tab/>
      </w:r>
      <w:r w:rsidRPr="00A851CA">
        <w:rPr>
          <w:rFonts w:ascii="Arial Unicode MS" w:eastAsia="Arial Unicode MS" w:hAnsi="Arial Unicode MS" w:cs="Arial Unicode MS"/>
          <w:sz w:val="28"/>
          <w:szCs w:val="28"/>
        </w:rPr>
        <w:tab/>
      </w:r>
      <w:r w:rsidRPr="00A851CA">
        <w:rPr>
          <w:rFonts w:ascii="Arial Unicode MS" w:eastAsia="Arial Unicode MS" w:hAnsi="Arial Unicode MS" w:cs="Arial Unicode MS"/>
          <w:sz w:val="28"/>
          <w:szCs w:val="28"/>
        </w:rPr>
        <w:tab/>
      </w:r>
      <w:r w:rsidRPr="00A851CA">
        <w:rPr>
          <w:rFonts w:ascii="Arial Unicode MS" w:eastAsia="Arial Unicode MS" w:hAnsi="Arial Unicode MS" w:cs="Arial Unicode MS"/>
          <w:sz w:val="28"/>
          <w:szCs w:val="28"/>
        </w:rPr>
        <w:tab/>
      </w:r>
      <w:r w:rsidR="003A27E1" w:rsidRPr="00A851CA">
        <w:rPr>
          <w:rFonts w:ascii="Arial Unicode MS" w:eastAsia="Arial Unicode MS" w:hAnsi="Arial Unicode MS" w:cs="Arial Unicode MS"/>
          <w:sz w:val="28"/>
          <w:szCs w:val="28"/>
        </w:rPr>
        <w:t xml:space="preserve">      </w:t>
      </w:r>
      <w:r w:rsidRPr="00A851CA">
        <w:rPr>
          <w:rFonts w:ascii="Arial Unicode MS" w:eastAsia="Arial Unicode MS" w:hAnsi="Arial Unicode MS" w:cs="Arial Unicode MS"/>
          <w:sz w:val="28"/>
          <w:szCs w:val="28"/>
        </w:rPr>
        <w:t>I</w:t>
      </w:r>
    </w:p>
    <w:p w:rsidR="003A27E1" w:rsidRPr="00A851CA" w:rsidRDefault="003A27E1" w:rsidP="003A27E1">
      <w:pPr>
        <w:jc w:val="both"/>
        <w:rPr>
          <w:rFonts w:ascii="Arial Unicode MS" w:eastAsia="Arial Unicode MS" w:hAnsi="Arial Unicode MS" w:cs="Arial Unicode MS"/>
          <w:sz w:val="28"/>
          <w:szCs w:val="28"/>
        </w:rPr>
      </w:pPr>
      <w:r w:rsidRPr="00A851CA">
        <w:rPr>
          <w:rFonts w:ascii="Arial Unicode MS" w:eastAsia="Arial Unicode MS" w:hAnsi="Arial Unicode MS" w:cs="Arial Unicode MS"/>
          <w:sz w:val="28"/>
          <w:szCs w:val="28"/>
        </w:rPr>
        <w:lastRenderedPageBreak/>
        <w:t xml:space="preserve">In </w:t>
      </w:r>
      <w:r w:rsidRPr="00A851CA">
        <w:rPr>
          <w:rFonts w:ascii="Arial Unicode MS" w:eastAsia="Arial Unicode MS" w:hAnsi="Arial Unicode MS" w:cs="Arial Unicode MS"/>
          <w:i/>
          <w:sz w:val="28"/>
          <w:szCs w:val="28"/>
        </w:rPr>
        <w:t>Dhvany</w:t>
      </w:r>
      <w:r w:rsidR="000E4359" w:rsidRPr="00A851CA">
        <w:rPr>
          <w:rFonts w:ascii="Arial Unicode MS" w:eastAsia="Arial Unicode MS" w:hAnsi="Arial Unicode MS" w:cs="Arial Unicode MS" w:hint="eastAsia"/>
          <w:i/>
          <w:sz w:val="28"/>
          <w:szCs w:val="28"/>
        </w:rPr>
        <w:t>ā</w:t>
      </w:r>
      <w:r w:rsidRPr="00A851CA">
        <w:rPr>
          <w:rFonts w:ascii="Arial Unicode MS" w:eastAsia="Arial Unicode MS" w:hAnsi="Arial Unicode MS" w:cs="Arial Unicode MS"/>
          <w:i/>
          <w:sz w:val="28"/>
          <w:szCs w:val="28"/>
        </w:rPr>
        <w:t>loka,</w:t>
      </w:r>
      <w:r w:rsidRPr="00A851CA">
        <w:rPr>
          <w:rFonts w:ascii="Arial Unicode MS" w:eastAsia="Arial Unicode MS" w:hAnsi="Arial Unicode MS" w:cs="Arial Unicode MS"/>
          <w:sz w:val="28"/>
          <w:szCs w:val="28"/>
        </w:rPr>
        <w:t xml:space="preserve"> </w:t>
      </w:r>
      <w:r w:rsidR="00C74770" w:rsidRPr="00A851CA">
        <w:rPr>
          <w:rFonts w:ascii="Arial Unicode MS" w:eastAsia="Arial Unicode MS" w:hAnsi="Arial Unicode MS" w:cs="Arial Unicode MS"/>
          <w:sz w:val="28"/>
          <w:szCs w:val="28"/>
        </w:rPr>
        <w:t>Abhinava has</w:t>
      </w:r>
      <w:r w:rsidRPr="00A851CA">
        <w:rPr>
          <w:rFonts w:ascii="Arial Unicode MS" w:eastAsia="Arial Unicode MS" w:hAnsi="Arial Unicode MS" w:cs="Arial Unicode MS"/>
          <w:sz w:val="28"/>
          <w:szCs w:val="28"/>
        </w:rPr>
        <w:t xml:space="preserve"> portrayed the contours of music as consisting of concepts like </w:t>
      </w:r>
      <w:r w:rsidR="008E7B67" w:rsidRPr="00A851CA">
        <w:rPr>
          <w:rFonts w:ascii="Arial Unicode MS" w:eastAsia="Arial Unicode MS" w:hAnsi="Arial Unicode MS" w:cs="Arial Unicode MS" w:hint="eastAsia"/>
          <w:i/>
          <w:sz w:val="28"/>
          <w:szCs w:val="28"/>
        </w:rPr>
        <w:t>ś</w:t>
      </w:r>
      <w:r w:rsidRPr="00A851CA">
        <w:rPr>
          <w:rFonts w:ascii="Arial Unicode MS" w:eastAsia="Arial Unicode MS" w:hAnsi="Arial Unicode MS" w:cs="Arial Unicode MS"/>
          <w:i/>
          <w:sz w:val="28"/>
          <w:szCs w:val="28"/>
        </w:rPr>
        <w:t>ruti, j</w:t>
      </w:r>
      <w:r w:rsidR="008E7B67" w:rsidRPr="00A851CA">
        <w:rPr>
          <w:rFonts w:ascii="Arial Unicode MS" w:eastAsia="Arial Unicode MS" w:hAnsi="Arial Unicode MS" w:cs="Arial Unicode MS" w:hint="eastAsia"/>
          <w:i/>
          <w:sz w:val="28"/>
          <w:szCs w:val="28"/>
        </w:rPr>
        <w:t>ā</w:t>
      </w:r>
      <w:r w:rsidRPr="00A851CA">
        <w:rPr>
          <w:rFonts w:ascii="Arial Unicode MS" w:eastAsia="Arial Unicode MS" w:hAnsi="Arial Unicode MS" w:cs="Arial Unicode MS"/>
          <w:i/>
          <w:sz w:val="28"/>
          <w:szCs w:val="28"/>
        </w:rPr>
        <w:t>ti,</w:t>
      </w:r>
      <w:r w:rsidR="008E7B67" w:rsidRPr="00A851CA">
        <w:rPr>
          <w:rFonts w:ascii="Arial Unicode MS" w:eastAsia="Arial Unicode MS" w:hAnsi="Arial Unicode MS" w:cs="Arial Unicode MS"/>
          <w:i/>
          <w:sz w:val="28"/>
          <w:szCs w:val="28"/>
        </w:rPr>
        <w:t xml:space="preserve"> am</w:t>
      </w:r>
      <w:r w:rsidR="008E7B67" w:rsidRPr="00A851CA">
        <w:rPr>
          <w:rFonts w:ascii="Arial Unicode MS" w:eastAsia="Arial Unicode MS" w:hAnsi="Arial Unicode MS" w:cs="Arial Unicode MS" w:hint="eastAsia"/>
          <w:i/>
          <w:sz w:val="28"/>
          <w:szCs w:val="28"/>
        </w:rPr>
        <w:t>ś</w:t>
      </w:r>
      <w:r w:rsidRPr="00A851CA">
        <w:rPr>
          <w:rFonts w:ascii="Arial Unicode MS" w:eastAsia="Arial Unicode MS" w:hAnsi="Arial Unicode MS" w:cs="Arial Unicode MS"/>
          <w:i/>
          <w:sz w:val="28"/>
          <w:szCs w:val="28"/>
        </w:rPr>
        <w:t>a, gr</w:t>
      </w:r>
      <w:r w:rsidR="008E7B67" w:rsidRPr="00A851CA">
        <w:rPr>
          <w:rFonts w:ascii="Arial Unicode MS" w:eastAsia="Arial Unicode MS" w:hAnsi="Arial Unicode MS" w:cs="Arial Unicode MS" w:hint="eastAsia"/>
          <w:i/>
          <w:sz w:val="28"/>
          <w:szCs w:val="28"/>
        </w:rPr>
        <w:t>ā</w:t>
      </w:r>
      <w:r w:rsidRPr="00A851CA">
        <w:rPr>
          <w:rFonts w:ascii="Arial Unicode MS" w:eastAsia="Arial Unicode MS" w:hAnsi="Arial Unicode MS" w:cs="Arial Unicode MS"/>
          <w:i/>
          <w:sz w:val="28"/>
          <w:szCs w:val="28"/>
        </w:rPr>
        <w:t>ma, r</w:t>
      </w:r>
      <w:r w:rsidR="008E7B67" w:rsidRPr="00A851CA">
        <w:rPr>
          <w:rFonts w:ascii="Arial Unicode MS" w:eastAsia="Arial Unicode MS" w:hAnsi="Arial Unicode MS" w:cs="Arial Unicode MS" w:hint="eastAsia"/>
          <w:i/>
          <w:sz w:val="28"/>
          <w:szCs w:val="28"/>
        </w:rPr>
        <w:t>ā</w:t>
      </w:r>
      <w:r w:rsidRPr="00A851CA">
        <w:rPr>
          <w:rFonts w:ascii="Arial Unicode MS" w:eastAsia="Arial Unicode MS" w:hAnsi="Arial Unicode MS" w:cs="Arial Unicode MS"/>
          <w:i/>
          <w:sz w:val="28"/>
          <w:szCs w:val="28"/>
        </w:rPr>
        <w:t>ga, bh</w:t>
      </w:r>
      <w:r w:rsidR="008E7B67" w:rsidRPr="00A851CA">
        <w:rPr>
          <w:rFonts w:ascii="Arial Unicode MS" w:eastAsia="Arial Unicode MS" w:hAnsi="Arial Unicode MS" w:cs="Arial Unicode MS" w:hint="eastAsia"/>
          <w:i/>
          <w:sz w:val="28"/>
          <w:szCs w:val="28"/>
        </w:rPr>
        <w:t>ā</w:t>
      </w:r>
      <w:r w:rsidR="00776883" w:rsidRPr="00A851CA">
        <w:rPr>
          <w:i/>
          <w:iCs/>
          <w:color w:val="333333"/>
          <w:sz w:val="28"/>
          <w:szCs w:val="28"/>
        </w:rPr>
        <w:t>ṣ</w:t>
      </w:r>
      <w:r w:rsidR="008E7B67" w:rsidRPr="00A851CA">
        <w:rPr>
          <w:rFonts w:ascii="Arial Unicode MS" w:eastAsia="Arial Unicode MS" w:hAnsi="Arial Unicode MS" w:cs="Arial Unicode MS" w:hint="eastAsia"/>
          <w:i/>
          <w:sz w:val="28"/>
          <w:szCs w:val="28"/>
        </w:rPr>
        <w:t>ā</w:t>
      </w:r>
      <w:r w:rsidRPr="00A851CA">
        <w:rPr>
          <w:rFonts w:ascii="Arial Unicode MS" w:eastAsia="Arial Unicode MS" w:hAnsi="Arial Unicode MS" w:cs="Arial Unicode MS"/>
          <w:i/>
          <w:sz w:val="28"/>
          <w:szCs w:val="28"/>
        </w:rPr>
        <w:t>, vibh</w:t>
      </w:r>
      <w:r w:rsidR="008E7B67" w:rsidRPr="00A851CA">
        <w:rPr>
          <w:rFonts w:ascii="Arial Unicode MS" w:eastAsia="Arial Unicode MS" w:hAnsi="Arial Unicode MS" w:cs="Arial Unicode MS" w:hint="eastAsia"/>
          <w:i/>
          <w:sz w:val="28"/>
          <w:szCs w:val="28"/>
        </w:rPr>
        <w:t>ā</w:t>
      </w:r>
      <w:r w:rsidR="00776883" w:rsidRPr="00A851CA">
        <w:rPr>
          <w:i/>
          <w:iCs/>
          <w:color w:val="333333"/>
          <w:sz w:val="28"/>
          <w:szCs w:val="28"/>
        </w:rPr>
        <w:t>ṣ</w:t>
      </w:r>
      <w:r w:rsidR="008E7B67" w:rsidRPr="00A851CA">
        <w:rPr>
          <w:rFonts w:ascii="Arial Unicode MS" w:eastAsia="Arial Unicode MS" w:hAnsi="Arial Unicode MS" w:cs="Arial Unicode MS" w:hint="eastAsia"/>
          <w:i/>
          <w:sz w:val="28"/>
          <w:szCs w:val="28"/>
        </w:rPr>
        <w:t>ā</w:t>
      </w:r>
      <w:r w:rsidRPr="00A851CA">
        <w:rPr>
          <w:rFonts w:ascii="Arial Unicode MS" w:eastAsia="Arial Unicode MS" w:hAnsi="Arial Unicode MS" w:cs="Arial Unicode MS"/>
          <w:i/>
          <w:sz w:val="28"/>
          <w:szCs w:val="28"/>
        </w:rPr>
        <w:t>, antarabh</w:t>
      </w:r>
      <w:r w:rsidR="008E7B67" w:rsidRPr="00A851CA">
        <w:rPr>
          <w:rFonts w:ascii="Arial Unicode MS" w:eastAsia="Arial Unicode MS" w:hAnsi="Arial Unicode MS" w:cs="Arial Unicode MS" w:hint="eastAsia"/>
          <w:i/>
          <w:sz w:val="28"/>
          <w:szCs w:val="28"/>
        </w:rPr>
        <w:t>ā</w:t>
      </w:r>
      <w:r w:rsidR="00776883" w:rsidRPr="00A851CA">
        <w:rPr>
          <w:i/>
          <w:iCs/>
          <w:color w:val="333333"/>
          <w:sz w:val="28"/>
          <w:szCs w:val="28"/>
        </w:rPr>
        <w:t>ṣ</w:t>
      </w:r>
      <w:r w:rsidR="008E7B67" w:rsidRPr="00A851CA">
        <w:rPr>
          <w:rFonts w:ascii="Arial Unicode MS" w:eastAsia="Arial Unicode MS" w:hAnsi="Arial Unicode MS" w:cs="Arial Unicode MS" w:hint="eastAsia"/>
          <w:i/>
          <w:sz w:val="28"/>
          <w:szCs w:val="28"/>
        </w:rPr>
        <w:t>ā</w:t>
      </w:r>
      <w:r w:rsidRPr="00A851CA">
        <w:rPr>
          <w:rFonts w:ascii="Arial Unicode MS" w:eastAsia="Arial Unicode MS" w:hAnsi="Arial Unicode MS" w:cs="Arial Unicode MS"/>
          <w:i/>
          <w:sz w:val="28"/>
          <w:szCs w:val="28"/>
        </w:rPr>
        <w:t>, de</w:t>
      </w:r>
      <w:r w:rsidR="008E7B67" w:rsidRPr="00A851CA">
        <w:rPr>
          <w:rFonts w:ascii="Arial Unicode MS" w:eastAsia="Arial Unicode MS" w:hAnsi="Arial Unicode MS" w:cs="Arial Unicode MS" w:hint="eastAsia"/>
          <w:i/>
          <w:sz w:val="28"/>
          <w:szCs w:val="28"/>
        </w:rPr>
        <w:t>ś</w:t>
      </w:r>
      <w:r w:rsidRPr="00A851CA">
        <w:rPr>
          <w:rFonts w:ascii="Arial Unicode MS" w:eastAsia="Arial Unicode MS" w:hAnsi="Arial Unicode MS" w:cs="Arial Unicode MS"/>
          <w:i/>
          <w:sz w:val="28"/>
          <w:szCs w:val="28"/>
        </w:rPr>
        <w:t>i and m</w:t>
      </w:r>
      <w:r w:rsidR="008E7B67" w:rsidRPr="00A851CA">
        <w:rPr>
          <w:rFonts w:ascii="Arial Unicode MS" w:eastAsia="Arial Unicode MS" w:hAnsi="Arial Unicode MS" w:cs="Arial Unicode MS" w:hint="eastAsia"/>
          <w:i/>
          <w:sz w:val="28"/>
          <w:szCs w:val="28"/>
        </w:rPr>
        <w:t>ā</w:t>
      </w:r>
      <w:r w:rsidRPr="00A851CA">
        <w:rPr>
          <w:rFonts w:ascii="Arial Unicode MS" w:eastAsia="Arial Unicode MS" w:hAnsi="Arial Unicode MS" w:cs="Arial Unicode MS"/>
          <w:i/>
          <w:sz w:val="28"/>
          <w:szCs w:val="28"/>
        </w:rPr>
        <w:t>rga</w:t>
      </w:r>
      <w:r w:rsidRPr="00A851CA">
        <w:rPr>
          <w:rFonts w:ascii="Arial Unicode MS" w:eastAsia="Arial Unicode MS" w:hAnsi="Arial Unicode MS" w:cs="Arial Unicode MS"/>
          <w:sz w:val="28"/>
          <w:szCs w:val="28"/>
        </w:rPr>
        <w:t>, which list fairly represents music of his times.</w:t>
      </w:r>
      <w:r w:rsidRPr="00A851CA">
        <w:rPr>
          <w:rStyle w:val="FootnoteReference"/>
          <w:rFonts w:ascii="Arial Unicode MS" w:eastAsia="Arial Unicode MS" w:hAnsi="Arial Unicode MS" w:cs="Arial Unicode MS"/>
          <w:sz w:val="28"/>
          <w:szCs w:val="28"/>
        </w:rPr>
        <w:footnoteReference w:id="3"/>
      </w:r>
      <w:r w:rsidRPr="00A851CA">
        <w:rPr>
          <w:rFonts w:ascii="Arial Unicode MS" w:eastAsia="Arial Unicode MS" w:hAnsi="Arial Unicode MS" w:cs="Arial Unicode MS"/>
          <w:sz w:val="28"/>
          <w:szCs w:val="28"/>
        </w:rPr>
        <w:t xml:space="preserve">Many concepts in this listing, </w:t>
      </w:r>
      <w:r w:rsidR="00C74770" w:rsidRPr="00A851CA">
        <w:rPr>
          <w:rFonts w:ascii="Arial Unicode MS" w:eastAsia="Arial Unicode MS" w:hAnsi="Arial Unicode MS" w:cs="Arial Unicode MS"/>
          <w:sz w:val="28"/>
          <w:szCs w:val="28"/>
        </w:rPr>
        <w:t>however are</w:t>
      </w:r>
      <w:r w:rsidRPr="00A851CA">
        <w:rPr>
          <w:rFonts w:ascii="Arial Unicode MS" w:eastAsia="Arial Unicode MS" w:hAnsi="Arial Unicode MS" w:cs="Arial Unicode MS"/>
          <w:sz w:val="28"/>
          <w:szCs w:val="28"/>
        </w:rPr>
        <w:t xml:space="preserve"> absent in Bharata’s music. </w:t>
      </w:r>
      <w:r w:rsidR="00C74770" w:rsidRPr="00A851CA">
        <w:rPr>
          <w:rFonts w:ascii="Arial Unicode MS" w:eastAsia="Arial Unicode MS" w:hAnsi="Arial Unicode MS" w:cs="Arial Unicode MS"/>
          <w:sz w:val="28"/>
          <w:szCs w:val="28"/>
        </w:rPr>
        <w:t>Bharata</w:t>
      </w:r>
      <w:r w:rsidRPr="00A851CA">
        <w:rPr>
          <w:rFonts w:ascii="Arial Unicode MS" w:eastAsia="Arial Unicode MS" w:hAnsi="Arial Unicode MS" w:cs="Arial Unicode MS"/>
          <w:sz w:val="28"/>
          <w:szCs w:val="28"/>
        </w:rPr>
        <w:t xml:space="preserve"> maintains that music is indispensable for play production by asserting that </w:t>
      </w:r>
      <w:r w:rsidR="00C74770" w:rsidRPr="00A851CA">
        <w:rPr>
          <w:rFonts w:ascii="Arial Unicode MS" w:eastAsia="Arial Unicode MS" w:hAnsi="Arial Unicode MS" w:cs="Arial Unicode MS"/>
          <w:sz w:val="28"/>
          <w:szCs w:val="28"/>
        </w:rPr>
        <w:t>production (</w:t>
      </w:r>
      <w:r w:rsidRPr="00A851CA">
        <w:rPr>
          <w:rFonts w:ascii="Arial Unicode MS" w:eastAsia="Arial Unicode MS" w:hAnsi="Arial Unicode MS" w:cs="Arial Unicode MS"/>
          <w:i/>
          <w:sz w:val="28"/>
          <w:szCs w:val="28"/>
        </w:rPr>
        <w:t>prayoga</w:t>
      </w:r>
      <w:r w:rsidRPr="00A851CA">
        <w:rPr>
          <w:rFonts w:ascii="Arial Unicode MS" w:eastAsia="Arial Unicode MS" w:hAnsi="Arial Unicode MS" w:cs="Arial Unicode MS"/>
          <w:sz w:val="28"/>
          <w:szCs w:val="28"/>
        </w:rPr>
        <w:t>) is the union of song, instrument and action.</w:t>
      </w:r>
      <w:r w:rsidRPr="00A851CA">
        <w:rPr>
          <w:rStyle w:val="FootnoteReference"/>
          <w:rFonts w:ascii="Arial Unicode MS" w:eastAsia="Arial Unicode MS" w:hAnsi="Arial Unicode MS" w:cs="Arial Unicode MS"/>
          <w:sz w:val="28"/>
          <w:szCs w:val="28"/>
        </w:rPr>
        <w:footnoteReference w:id="4"/>
      </w:r>
      <w:r w:rsidRPr="00A851CA">
        <w:rPr>
          <w:rFonts w:ascii="Arial Unicode MS" w:eastAsia="Arial Unicode MS" w:hAnsi="Arial Unicode MS" w:cs="Arial Unicode MS"/>
          <w:sz w:val="28"/>
          <w:szCs w:val="28"/>
        </w:rPr>
        <w:t xml:space="preserve"> The </w:t>
      </w:r>
      <w:r w:rsidR="00752AFC">
        <w:rPr>
          <w:rFonts w:ascii="Arial Unicode MS" w:eastAsia="Arial Unicode MS" w:hAnsi="Arial Unicode MS" w:cs="Arial Unicode MS"/>
          <w:i/>
          <w:sz w:val="28"/>
          <w:szCs w:val="28"/>
        </w:rPr>
        <w:t>Nāṭyaśāstra</w:t>
      </w:r>
      <w:r w:rsidRPr="00A851CA">
        <w:rPr>
          <w:rFonts w:ascii="Arial Unicode MS" w:eastAsia="Arial Unicode MS" w:hAnsi="Arial Unicode MS" w:cs="Arial Unicode MS"/>
          <w:sz w:val="28"/>
          <w:szCs w:val="28"/>
        </w:rPr>
        <w:t xml:space="preserve"> treats music as an ancillary of </w:t>
      </w:r>
      <w:r w:rsidR="00C74770" w:rsidRPr="00A851CA">
        <w:rPr>
          <w:rFonts w:ascii="Arial Unicode MS" w:eastAsia="Arial Unicode MS" w:hAnsi="Arial Unicode MS" w:cs="Arial Unicode MS"/>
          <w:sz w:val="28"/>
          <w:szCs w:val="28"/>
        </w:rPr>
        <w:t>theatre and</w:t>
      </w:r>
      <w:r w:rsidRPr="00A851CA">
        <w:rPr>
          <w:rFonts w:ascii="Arial Unicode MS" w:eastAsia="Arial Unicode MS" w:hAnsi="Arial Unicode MS" w:cs="Arial Unicode MS"/>
          <w:sz w:val="28"/>
          <w:szCs w:val="28"/>
        </w:rPr>
        <w:t xml:space="preserve"> not as an independent art pursued for its own sake. </w:t>
      </w:r>
      <w:r w:rsidR="00C74770" w:rsidRPr="00A851CA">
        <w:rPr>
          <w:rFonts w:ascii="Arial Unicode MS" w:eastAsia="Arial Unicode MS" w:hAnsi="Arial Unicode MS" w:cs="Arial Unicode MS"/>
          <w:sz w:val="28"/>
          <w:szCs w:val="28"/>
        </w:rPr>
        <w:t>Therefore we</w:t>
      </w:r>
      <w:r w:rsidRPr="00A851CA">
        <w:rPr>
          <w:rFonts w:ascii="Arial Unicode MS" w:eastAsia="Arial Unicode MS" w:hAnsi="Arial Unicode MS" w:cs="Arial Unicode MS"/>
          <w:sz w:val="28"/>
          <w:szCs w:val="28"/>
        </w:rPr>
        <w:t xml:space="preserve"> get only glimpses of Abhinavagupta’s attitude to theatrical music and not to pure music as </w:t>
      </w:r>
      <w:r w:rsidR="00C74770" w:rsidRPr="00A851CA">
        <w:rPr>
          <w:rFonts w:ascii="Arial Unicode MS" w:eastAsia="Arial Unicode MS" w:hAnsi="Arial Unicode MS" w:cs="Arial Unicode MS"/>
          <w:sz w:val="28"/>
          <w:szCs w:val="28"/>
        </w:rPr>
        <w:t xml:space="preserve">such. </w:t>
      </w:r>
      <w:r w:rsidR="00752AFC">
        <w:rPr>
          <w:rFonts w:ascii="Arial Unicode MS" w:eastAsia="Arial Unicode MS" w:hAnsi="Arial Unicode MS" w:cs="Arial Unicode MS"/>
          <w:i/>
          <w:sz w:val="28"/>
          <w:szCs w:val="28"/>
        </w:rPr>
        <w:t>Nāṭyaśāstra</w:t>
      </w:r>
      <w:r w:rsidRPr="00A851CA">
        <w:rPr>
          <w:rFonts w:ascii="Arial Unicode MS" w:eastAsia="Arial Unicode MS" w:hAnsi="Arial Unicode MS" w:cs="Arial Unicode MS"/>
          <w:i/>
          <w:sz w:val="28"/>
          <w:szCs w:val="28"/>
        </w:rPr>
        <w:t xml:space="preserve"> </w:t>
      </w:r>
      <w:r w:rsidRPr="00A851CA">
        <w:rPr>
          <w:rFonts w:ascii="Arial Unicode MS" w:eastAsia="Arial Unicode MS" w:hAnsi="Arial Unicode MS" w:cs="Arial Unicode MS"/>
          <w:sz w:val="28"/>
          <w:szCs w:val="28"/>
        </w:rPr>
        <w:t xml:space="preserve">represents </w:t>
      </w:r>
      <w:r w:rsidR="00C74770" w:rsidRPr="00A851CA">
        <w:rPr>
          <w:rFonts w:ascii="Arial Unicode MS" w:eastAsia="Arial Unicode MS" w:hAnsi="Arial Unicode MS" w:cs="Arial Unicode MS"/>
          <w:sz w:val="28"/>
          <w:szCs w:val="28"/>
        </w:rPr>
        <w:t>the post</w:t>
      </w:r>
      <w:r w:rsidRPr="00A851CA">
        <w:rPr>
          <w:rFonts w:ascii="Arial Unicode MS" w:eastAsia="Arial Unicode MS" w:hAnsi="Arial Unicode MS" w:cs="Arial Unicode MS"/>
          <w:sz w:val="28"/>
          <w:szCs w:val="28"/>
        </w:rPr>
        <w:t xml:space="preserve"> </w:t>
      </w:r>
      <w:r w:rsidR="00C74770" w:rsidRPr="00A851CA">
        <w:rPr>
          <w:rFonts w:ascii="Arial Unicode MS" w:eastAsia="Arial Unicode MS" w:hAnsi="Arial Unicode MS" w:cs="Arial Unicode MS"/>
          <w:sz w:val="28"/>
          <w:szCs w:val="28"/>
        </w:rPr>
        <w:t>Vedic phase</w:t>
      </w:r>
      <w:r w:rsidRPr="00A851CA">
        <w:rPr>
          <w:rFonts w:ascii="Arial Unicode MS" w:eastAsia="Arial Unicode MS" w:hAnsi="Arial Unicode MS" w:cs="Arial Unicode MS"/>
          <w:sz w:val="28"/>
          <w:szCs w:val="28"/>
        </w:rPr>
        <w:t xml:space="preserve"> of Indian music wherein </w:t>
      </w:r>
      <w:r w:rsidR="00776883" w:rsidRPr="00A851CA">
        <w:rPr>
          <w:rFonts w:ascii="Arial Unicode MS" w:eastAsia="Arial Unicode MS" w:hAnsi="Arial Unicode MS" w:cs="Arial Unicode MS"/>
          <w:sz w:val="28"/>
          <w:szCs w:val="28"/>
        </w:rPr>
        <w:t>rāga</w:t>
      </w:r>
      <w:r w:rsidRPr="00A851CA">
        <w:rPr>
          <w:rFonts w:ascii="Arial Unicode MS" w:eastAsia="Arial Unicode MS" w:hAnsi="Arial Unicode MS" w:cs="Arial Unicode MS"/>
          <w:sz w:val="28"/>
          <w:szCs w:val="28"/>
        </w:rPr>
        <w:t xml:space="preserve">, the pivotal concept of Indian music had not yet fully developed. Indian music had not yet branched off into Hindustani and </w:t>
      </w:r>
      <w:r w:rsidR="00C74770" w:rsidRPr="00A851CA">
        <w:rPr>
          <w:rFonts w:ascii="Arial Unicode MS" w:eastAsia="Arial Unicode MS" w:hAnsi="Arial Unicode MS" w:cs="Arial Unicode MS"/>
          <w:sz w:val="28"/>
          <w:szCs w:val="28"/>
        </w:rPr>
        <w:t xml:space="preserve">Carnatic systems. </w:t>
      </w:r>
      <w:r w:rsidRPr="00A851CA">
        <w:rPr>
          <w:rFonts w:ascii="Arial Unicode MS" w:eastAsia="Arial Unicode MS" w:hAnsi="Arial Unicode MS" w:cs="Arial Unicode MS"/>
          <w:sz w:val="28"/>
          <w:szCs w:val="28"/>
        </w:rPr>
        <w:t xml:space="preserve">A big problem confronting musical researchers is the fact that at least ten centuries separate Bharata and Abhinavagupta and hence we are not in a position to ascertain if Abhinava had direct access to the antiquarian phase of music seen in </w:t>
      </w:r>
      <w:r w:rsidR="008E7B67" w:rsidRPr="00A851CA">
        <w:rPr>
          <w:rFonts w:ascii="Arial Unicode MS" w:eastAsia="Arial Unicode MS" w:hAnsi="Arial Unicode MS" w:cs="Arial Unicode MS"/>
          <w:i/>
          <w:sz w:val="28"/>
          <w:szCs w:val="28"/>
        </w:rPr>
        <w:t>Nā</w:t>
      </w:r>
      <w:r w:rsidR="00752AFC" w:rsidRPr="00311D79">
        <w:rPr>
          <w:rFonts w:ascii="Calibri" w:eastAsia="Calibri" w:hAnsi="Calibri" w:cs="Times New Roman"/>
          <w:iCs/>
          <w:color w:val="333333"/>
          <w:sz w:val="28"/>
          <w:szCs w:val="28"/>
        </w:rPr>
        <w:t xml:space="preserve">ṭ </w:t>
      </w:r>
      <w:r w:rsidR="008E7B67" w:rsidRPr="00A851CA">
        <w:rPr>
          <w:rFonts w:ascii="Arial Unicode MS" w:eastAsia="Arial Unicode MS" w:hAnsi="Arial Unicode MS" w:cs="Arial Unicode MS"/>
          <w:i/>
          <w:sz w:val="28"/>
          <w:szCs w:val="28"/>
        </w:rPr>
        <w:t>yaśāstra</w:t>
      </w:r>
      <w:r w:rsidRPr="00A851CA">
        <w:rPr>
          <w:rFonts w:ascii="Arial Unicode MS" w:eastAsia="Arial Unicode MS" w:hAnsi="Arial Unicode MS" w:cs="Arial Unicode MS"/>
          <w:sz w:val="28"/>
          <w:szCs w:val="28"/>
        </w:rPr>
        <w:t>. In all probability, Abhinava inherited a Post</w:t>
      </w:r>
      <w:r w:rsidR="008E7B67" w:rsidRPr="00A851CA">
        <w:rPr>
          <w:rFonts w:ascii="Arial Unicode MS" w:eastAsia="Arial Unicode MS" w:hAnsi="Arial Unicode MS" w:cs="Arial Unicode MS"/>
          <w:sz w:val="28"/>
          <w:szCs w:val="28"/>
        </w:rPr>
        <w:t>-</w:t>
      </w:r>
      <w:r w:rsidRPr="00A851CA">
        <w:rPr>
          <w:rFonts w:ascii="Arial Unicode MS" w:eastAsia="Arial Unicode MS" w:hAnsi="Arial Unicode MS" w:cs="Arial Unicode MS"/>
          <w:sz w:val="28"/>
          <w:szCs w:val="28"/>
        </w:rPr>
        <w:t xml:space="preserve">Bharata phase of Indian music and tried to make sense of </w:t>
      </w:r>
      <w:r w:rsidR="008E7B67" w:rsidRPr="00752AFC">
        <w:rPr>
          <w:rFonts w:ascii="Arial Unicode MS" w:eastAsia="Arial Unicode MS" w:hAnsi="Arial Unicode MS" w:cs="Arial Unicode MS"/>
          <w:i/>
          <w:sz w:val="28"/>
          <w:szCs w:val="28"/>
        </w:rPr>
        <w:t>Nā</w:t>
      </w:r>
      <w:r w:rsidR="00752AFC" w:rsidRPr="00752AFC">
        <w:rPr>
          <w:rFonts w:ascii="Calibri" w:eastAsia="Calibri" w:hAnsi="Calibri" w:cs="Times New Roman"/>
          <w:i/>
          <w:iCs/>
          <w:color w:val="333333"/>
          <w:sz w:val="28"/>
          <w:szCs w:val="28"/>
        </w:rPr>
        <w:t>ṭ</w:t>
      </w:r>
      <w:r w:rsidR="008E7B67" w:rsidRPr="00752AFC">
        <w:rPr>
          <w:rFonts w:ascii="Arial Unicode MS" w:eastAsia="Arial Unicode MS" w:hAnsi="Arial Unicode MS" w:cs="Arial Unicode MS"/>
          <w:i/>
          <w:sz w:val="28"/>
          <w:szCs w:val="28"/>
        </w:rPr>
        <w:t>yaśāstra</w:t>
      </w:r>
      <w:r w:rsidRPr="00A851CA">
        <w:rPr>
          <w:rFonts w:ascii="Arial Unicode MS" w:eastAsia="Arial Unicode MS" w:hAnsi="Arial Unicode MS" w:cs="Arial Unicode MS"/>
          <w:sz w:val="28"/>
          <w:szCs w:val="28"/>
        </w:rPr>
        <w:t xml:space="preserve"> passages from his own encounters with contemporary theatre. </w:t>
      </w:r>
    </w:p>
    <w:p w:rsidR="003A27E1" w:rsidRPr="00A851CA" w:rsidRDefault="003A27E1" w:rsidP="003A27E1">
      <w:pPr>
        <w:jc w:val="both"/>
        <w:rPr>
          <w:rFonts w:ascii="Arial Unicode MS" w:eastAsia="Arial Unicode MS" w:hAnsi="Arial Unicode MS" w:cs="Arial Unicode MS"/>
          <w:sz w:val="28"/>
          <w:szCs w:val="28"/>
        </w:rPr>
      </w:pPr>
      <w:r w:rsidRPr="00A851CA">
        <w:rPr>
          <w:rFonts w:ascii="Arial Unicode MS" w:eastAsia="Arial Unicode MS" w:hAnsi="Arial Unicode MS" w:cs="Arial Unicode MS"/>
          <w:sz w:val="28"/>
          <w:szCs w:val="28"/>
        </w:rPr>
        <w:t xml:space="preserve">Bharata’s musical system comprised both vocal and instrumental music. The vocal music found its representation </w:t>
      </w:r>
      <w:r w:rsidR="00C74770" w:rsidRPr="00A851CA">
        <w:rPr>
          <w:rFonts w:ascii="Arial Unicode MS" w:eastAsia="Arial Unicode MS" w:hAnsi="Arial Unicode MS" w:cs="Arial Unicode MS"/>
          <w:sz w:val="28"/>
          <w:szCs w:val="28"/>
        </w:rPr>
        <w:t>mostly in</w:t>
      </w:r>
      <w:r w:rsidRPr="00A851CA">
        <w:rPr>
          <w:rFonts w:ascii="Arial Unicode MS" w:eastAsia="Arial Unicode MS" w:hAnsi="Arial Unicode MS" w:cs="Arial Unicode MS"/>
          <w:sz w:val="28"/>
          <w:szCs w:val="28"/>
        </w:rPr>
        <w:t xml:space="preserve"> the </w:t>
      </w:r>
      <w:r w:rsidR="008E7B67" w:rsidRPr="00A851CA">
        <w:rPr>
          <w:rFonts w:ascii="Arial Unicode MS" w:eastAsia="Arial Unicode MS" w:hAnsi="Arial Unicode MS" w:cs="Arial Unicode MS"/>
          <w:i/>
          <w:sz w:val="28"/>
          <w:szCs w:val="28"/>
        </w:rPr>
        <w:t>dhruvā</w:t>
      </w:r>
      <w:r w:rsidRPr="00A851CA">
        <w:rPr>
          <w:rFonts w:ascii="Arial Unicode MS" w:eastAsia="Arial Unicode MS" w:hAnsi="Arial Unicode MS" w:cs="Arial Unicode MS"/>
          <w:i/>
          <w:sz w:val="28"/>
          <w:szCs w:val="28"/>
        </w:rPr>
        <w:t>g</w:t>
      </w:r>
      <w:r w:rsidR="008E7B67" w:rsidRPr="00A851CA">
        <w:rPr>
          <w:rFonts w:ascii="Arial Unicode MS" w:eastAsia="Arial Unicode MS" w:hAnsi="Arial Unicode MS" w:cs="Arial Unicode MS"/>
          <w:i/>
          <w:sz w:val="28"/>
          <w:szCs w:val="28"/>
        </w:rPr>
        <w:t>ā</w:t>
      </w:r>
      <w:r w:rsidRPr="00A851CA">
        <w:rPr>
          <w:rFonts w:ascii="Arial Unicode MS" w:eastAsia="Arial Unicode MS" w:hAnsi="Arial Unicode MS" w:cs="Arial Unicode MS"/>
          <w:i/>
          <w:sz w:val="28"/>
          <w:szCs w:val="28"/>
        </w:rPr>
        <w:t>nas</w:t>
      </w:r>
      <w:r w:rsidRPr="00A851CA">
        <w:rPr>
          <w:rFonts w:ascii="Arial Unicode MS" w:eastAsia="Arial Unicode MS" w:hAnsi="Arial Unicode MS" w:cs="Arial Unicode MS"/>
          <w:sz w:val="28"/>
          <w:szCs w:val="28"/>
        </w:rPr>
        <w:t xml:space="preserve"> which were fixed songs to be sung on specific </w:t>
      </w:r>
      <w:r w:rsidR="00C74770" w:rsidRPr="00A851CA">
        <w:rPr>
          <w:rFonts w:ascii="Arial Unicode MS" w:eastAsia="Arial Unicode MS" w:hAnsi="Arial Unicode MS" w:cs="Arial Unicode MS"/>
          <w:sz w:val="28"/>
          <w:szCs w:val="28"/>
        </w:rPr>
        <w:t>occasions like</w:t>
      </w:r>
      <w:r w:rsidRPr="00A851CA">
        <w:rPr>
          <w:rFonts w:ascii="Arial Unicode MS" w:eastAsia="Arial Unicode MS" w:hAnsi="Arial Unicode MS" w:cs="Arial Unicode MS"/>
          <w:sz w:val="28"/>
          <w:szCs w:val="28"/>
        </w:rPr>
        <w:t xml:space="preserve"> the entrance and exit of characters .The elaborate instrumental music was performed by an </w:t>
      </w:r>
      <w:r w:rsidRPr="00A851CA">
        <w:rPr>
          <w:rFonts w:ascii="Arial Unicode MS" w:eastAsia="Arial Unicode MS" w:hAnsi="Arial Unicode MS" w:cs="Arial Unicode MS"/>
          <w:sz w:val="28"/>
          <w:szCs w:val="28"/>
        </w:rPr>
        <w:lastRenderedPageBreak/>
        <w:t xml:space="preserve">orchestra as background music. It consisted of stringed instruments like the </w:t>
      </w:r>
      <w:r w:rsidRPr="00A851CA">
        <w:rPr>
          <w:rFonts w:ascii="Arial Unicode MS" w:eastAsia="Arial Unicode MS" w:hAnsi="Arial Unicode MS" w:cs="Arial Unicode MS"/>
          <w:i/>
          <w:sz w:val="28"/>
          <w:szCs w:val="28"/>
        </w:rPr>
        <w:t>Vi</w:t>
      </w:r>
      <w:r w:rsidR="00776883" w:rsidRPr="00A851CA">
        <w:rPr>
          <w:i/>
          <w:iCs/>
          <w:color w:val="333333"/>
          <w:sz w:val="28"/>
          <w:szCs w:val="28"/>
        </w:rPr>
        <w:t>ṇ</w:t>
      </w:r>
      <w:r w:rsidRPr="00A851CA">
        <w:rPr>
          <w:rFonts w:ascii="Arial Unicode MS" w:eastAsia="Arial Unicode MS" w:hAnsi="Arial Unicode MS" w:cs="Arial Unicode MS"/>
          <w:i/>
          <w:sz w:val="28"/>
          <w:szCs w:val="28"/>
        </w:rPr>
        <w:t>a,</w:t>
      </w:r>
      <w:r w:rsidRPr="00A851CA">
        <w:rPr>
          <w:rFonts w:ascii="Arial Unicode MS" w:eastAsia="Arial Unicode MS" w:hAnsi="Arial Unicode MS" w:cs="Arial Unicode MS"/>
          <w:sz w:val="28"/>
          <w:szCs w:val="28"/>
        </w:rPr>
        <w:t xml:space="preserve"> holed instruments like the flute, percussion instruments like </w:t>
      </w:r>
      <w:r w:rsidR="00FE3A20" w:rsidRPr="00A851CA">
        <w:rPr>
          <w:rFonts w:ascii="Arial Unicode MS" w:eastAsia="Arial Unicode MS" w:hAnsi="Arial Unicode MS" w:cs="Arial Unicode MS"/>
          <w:i/>
          <w:sz w:val="28"/>
          <w:szCs w:val="28"/>
        </w:rPr>
        <w:t>p</w:t>
      </w:r>
      <w:r w:rsidR="00C74770" w:rsidRPr="00A851CA">
        <w:rPr>
          <w:rFonts w:ascii="Arial Unicode MS" w:eastAsia="Arial Unicode MS" w:hAnsi="Arial Unicode MS" w:cs="Arial Unicode MS"/>
          <w:i/>
          <w:sz w:val="28"/>
          <w:szCs w:val="28"/>
        </w:rPr>
        <w:t>ataha</w:t>
      </w:r>
      <w:r w:rsidRPr="00A851CA">
        <w:rPr>
          <w:rFonts w:ascii="Arial Unicode MS" w:eastAsia="Arial Unicode MS" w:hAnsi="Arial Unicode MS" w:cs="Arial Unicode MS"/>
          <w:sz w:val="28"/>
          <w:szCs w:val="28"/>
        </w:rPr>
        <w:t xml:space="preserve"> and </w:t>
      </w:r>
      <w:r w:rsidRPr="00A851CA">
        <w:rPr>
          <w:rFonts w:ascii="Arial Unicode MS" w:eastAsia="Arial Unicode MS" w:hAnsi="Arial Unicode MS" w:cs="Arial Unicode MS"/>
          <w:i/>
          <w:sz w:val="28"/>
          <w:szCs w:val="28"/>
        </w:rPr>
        <w:t>dardura</w:t>
      </w:r>
      <w:r w:rsidRPr="00A851CA">
        <w:rPr>
          <w:rFonts w:ascii="Arial Unicode MS" w:eastAsia="Arial Unicode MS" w:hAnsi="Arial Unicode MS" w:cs="Arial Unicode MS"/>
          <w:sz w:val="28"/>
          <w:szCs w:val="28"/>
        </w:rPr>
        <w:t xml:space="preserve"> and solids like the gong. </w:t>
      </w:r>
    </w:p>
    <w:p w:rsidR="003A27E1" w:rsidRPr="00A851CA" w:rsidRDefault="003A27E1" w:rsidP="003A27E1">
      <w:pPr>
        <w:jc w:val="both"/>
        <w:rPr>
          <w:rFonts w:ascii="Arial Unicode MS" w:eastAsia="Arial Unicode MS" w:hAnsi="Arial Unicode MS" w:cs="Arial Unicode MS"/>
          <w:sz w:val="28"/>
          <w:szCs w:val="28"/>
        </w:rPr>
      </w:pPr>
      <w:r w:rsidRPr="00A851CA">
        <w:rPr>
          <w:rFonts w:ascii="Arial Unicode MS" w:eastAsia="Arial Unicode MS" w:hAnsi="Arial Unicode MS" w:cs="Arial Unicode MS"/>
          <w:sz w:val="28"/>
          <w:szCs w:val="28"/>
        </w:rPr>
        <w:t xml:space="preserve">Theatre music envisaged by Bharata and </w:t>
      </w:r>
      <w:r w:rsidR="00C74770" w:rsidRPr="00A851CA">
        <w:rPr>
          <w:rFonts w:ascii="Arial Unicode MS" w:eastAsia="Arial Unicode MS" w:hAnsi="Arial Unicode MS" w:cs="Arial Unicode MS"/>
          <w:sz w:val="28"/>
          <w:szCs w:val="28"/>
        </w:rPr>
        <w:t>Abhinavagupta manifests</w:t>
      </w:r>
      <w:r w:rsidRPr="00A851CA">
        <w:rPr>
          <w:rFonts w:ascii="Arial Unicode MS" w:eastAsia="Arial Unicode MS" w:hAnsi="Arial Unicode MS" w:cs="Arial Unicode MS"/>
          <w:sz w:val="28"/>
          <w:szCs w:val="28"/>
        </w:rPr>
        <w:t xml:space="preserve"> at four </w:t>
      </w:r>
      <w:r w:rsidR="00C74770" w:rsidRPr="00A851CA">
        <w:rPr>
          <w:rFonts w:ascii="Arial Unicode MS" w:eastAsia="Arial Unicode MS" w:hAnsi="Arial Unicode MS" w:cs="Arial Unicode MS"/>
          <w:sz w:val="28"/>
          <w:szCs w:val="28"/>
        </w:rPr>
        <w:t>levels, First</w:t>
      </w:r>
      <w:r w:rsidRPr="00A851CA">
        <w:rPr>
          <w:rFonts w:ascii="Arial Unicode MS" w:eastAsia="Arial Unicode MS" w:hAnsi="Arial Unicode MS" w:cs="Arial Unicode MS"/>
          <w:sz w:val="28"/>
          <w:szCs w:val="28"/>
        </w:rPr>
        <w:t xml:space="preserve"> of all, the preliminary rituals consist of the placement and tuning </w:t>
      </w:r>
      <w:r w:rsidR="00C74770" w:rsidRPr="00A851CA">
        <w:rPr>
          <w:rFonts w:ascii="Arial Unicode MS" w:eastAsia="Arial Unicode MS" w:hAnsi="Arial Unicode MS" w:cs="Arial Unicode MS"/>
          <w:sz w:val="28"/>
          <w:szCs w:val="28"/>
        </w:rPr>
        <w:t>of the</w:t>
      </w:r>
      <w:r w:rsidRPr="00A851CA">
        <w:rPr>
          <w:rFonts w:ascii="Arial Unicode MS" w:eastAsia="Arial Unicode MS" w:hAnsi="Arial Unicode MS" w:cs="Arial Unicode MS"/>
          <w:sz w:val="28"/>
          <w:szCs w:val="28"/>
        </w:rPr>
        <w:t xml:space="preserve"> musical instruments to set the tune of the play. Secondly, instruments are to be played throughout the </w:t>
      </w:r>
      <w:r w:rsidR="00C74770" w:rsidRPr="00A851CA">
        <w:rPr>
          <w:rFonts w:ascii="Arial Unicode MS" w:eastAsia="Arial Unicode MS" w:hAnsi="Arial Unicode MS" w:cs="Arial Unicode MS"/>
          <w:sz w:val="28"/>
          <w:szCs w:val="28"/>
        </w:rPr>
        <w:t>play for</w:t>
      </w:r>
      <w:r w:rsidRPr="00A851CA">
        <w:rPr>
          <w:rFonts w:ascii="Arial Unicode MS" w:eastAsia="Arial Unicode MS" w:hAnsi="Arial Unicode MS" w:cs="Arial Unicode MS"/>
          <w:sz w:val="28"/>
          <w:szCs w:val="28"/>
        </w:rPr>
        <w:t xml:space="preserve"> background when the action is not accompanied by </w:t>
      </w:r>
      <w:r w:rsidR="00C74770" w:rsidRPr="00A851CA">
        <w:rPr>
          <w:rFonts w:ascii="Arial Unicode MS" w:eastAsia="Arial Unicode MS" w:hAnsi="Arial Unicode MS" w:cs="Arial Unicode MS"/>
          <w:sz w:val="28"/>
          <w:szCs w:val="28"/>
        </w:rPr>
        <w:t>speech. The</w:t>
      </w:r>
      <w:r w:rsidRPr="00A851CA">
        <w:rPr>
          <w:rFonts w:ascii="Arial Unicode MS" w:eastAsia="Arial Unicode MS" w:hAnsi="Arial Unicode MS" w:cs="Arial Unicode MS"/>
          <w:sz w:val="28"/>
          <w:szCs w:val="28"/>
        </w:rPr>
        <w:t xml:space="preserve"> </w:t>
      </w:r>
      <w:r w:rsidR="00C74770" w:rsidRPr="00A851CA">
        <w:rPr>
          <w:rFonts w:ascii="Arial Unicode MS" w:eastAsia="Arial Unicode MS" w:hAnsi="Arial Unicode MS" w:cs="Arial Unicode MS"/>
          <w:sz w:val="28"/>
          <w:szCs w:val="28"/>
        </w:rPr>
        <w:t>third aspect</w:t>
      </w:r>
      <w:r w:rsidRPr="00A851CA">
        <w:rPr>
          <w:rFonts w:ascii="Arial Unicode MS" w:eastAsia="Arial Unicode MS" w:hAnsi="Arial Unicode MS" w:cs="Arial Unicode MS"/>
          <w:sz w:val="28"/>
          <w:szCs w:val="28"/>
        </w:rPr>
        <w:t xml:space="preserve"> is the rendering of </w:t>
      </w:r>
      <w:r w:rsidR="00C74770" w:rsidRPr="00A851CA">
        <w:rPr>
          <w:rFonts w:ascii="Arial Unicode MS" w:eastAsia="Arial Unicode MS" w:hAnsi="Arial Unicode MS" w:cs="Arial Unicode MS"/>
          <w:sz w:val="28"/>
          <w:szCs w:val="28"/>
        </w:rPr>
        <w:t>the dhruva</w:t>
      </w:r>
      <w:r w:rsidRPr="00A851CA">
        <w:rPr>
          <w:rFonts w:ascii="Arial Unicode MS" w:eastAsia="Arial Unicode MS" w:hAnsi="Arial Unicode MS" w:cs="Arial Unicode MS"/>
          <w:sz w:val="28"/>
          <w:szCs w:val="28"/>
        </w:rPr>
        <w:t xml:space="preserve"> songs on specific </w:t>
      </w:r>
      <w:r w:rsidR="00C74770" w:rsidRPr="00A851CA">
        <w:rPr>
          <w:rFonts w:ascii="Arial Unicode MS" w:eastAsia="Arial Unicode MS" w:hAnsi="Arial Unicode MS" w:cs="Arial Unicode MS"/>
          <w:sz w:val="28"/>
          <w:szCs w:val="28"/>
        </w:rPr>
        <w:t xml:space="preserve">occasions. </w:t>
      </w:r>
      <w:r w:rsidRPr="00A851CA">
        <w:rPr>
          <w:rFonts w:ascii="Arial Unicode MS" w:eastAsia="Arial Unicode MS" w:hAnsi="Arial Unicode MS" w:cs="Arial Unicode MS"/>
          <w:sz w:val="28"/>
          <w:szCs w:val="28"/>
        </w:rPr>
        <w:t xml:space="preserve"> </w:t>
      </w:r>
      <w:r w:rsidR="00C74770" w:rsidRPr="00A851CA">
        <w:rPr>
          <w:rFonts w:ascii="Arial Unicode MS" w:eastAsia="Arial Unicode MS" w:hAnsi="Arial Unicode MS" w:cs="Arial Unicode MS"/>
          <w:sz w:val="28"/>
          <w:szCs w:val="28"/>
        </w:rPr>
        <w:t>Finally</w:t>
      </w:r>
      <w:r w:rsidRPr="00A851CA">
        <w:rPr>
          <w:rFonts w:ascii="Arial Unicode MS" w:eastAsia="Arial Unicode MS" w:hAnsi="Arial Unicode MS" w:cs="Arial Unicode MS"/>
          <w:sz w:val="28"/>
          <w:szCs w:val="28"/>
        </w:rPr>
        <w:t>, Bharata also prescribes musical</w:t>
      </w:r>
      <w:r w:rsidR="003378A1" w:rsidRPr="00A851CA">
        <w:rPr>
          <w:rFonts w:ascii="Arial Unicode MS" w:eastAsia="Arial Unicode MS" w:hAnsi="Arial Unicode MS" w:cs="Arial Unicode MS"/>
          <w:sz w:val="28"/>
          <w:szCs w:val="28"/>
        </w:rPr>
        <w:t xml:space="preserve"> notes (</w:t>
      </w:r>
      <w:r w:rsidR="00C74770" w:rsidRPr="00A851CA">
        <w:rPr>
          <w:rFonts w:ascii="Arial Unicode MS" w:eastAsia="Arial Unicode MS" w:hAnsi="Arial Unicode MS" w:cs="Arial Unicode MS"/>
          <w:i/>
          <w:sz w:val="28"/>
          <w:szCs w:val="28"/>
        </w:rPr>
        <w:t>s</w:t>
      </w:r>
      <w:r w:rsidR="003378A1" w:rsidRPr="00A851CA">
        <w:rPr>
          <w:rFonts w:ascii="Arial Unicode MS" w:eastAsia="Arial Unicode MS" w:hAnsi="Arial Unicode MS" w:cs="Arial Unicode MS"/>
          <w:i/>
          <w:sz w:val="28"/>
          <w:szCs w:val="28"/>
        </w:rPr>
        <w:t>v</w:t>
      </w:r>
      <w:r w:rsidR="00C74770" w:rsidRPr="00A851CA">
        <w:rPr>
          <w:rFonts w:ascii="Arial Unicode MS" w:eastAsia="Arial Unicode MS" w:hAnsi="Arial Unicode MS" w:cs="Arial Unicode MS"/>
          <w:i/>
          <w:sz w:val="28"/>
          <w:szCs w:val="28"/>
        </w:rPr>
        <w:t>ar</w:t>
      </w:r>
      <w:r w:rsidR="003378A1" w:rsidRPr="00A851CA">
        <w:rPr>
          <w:rFonts w:ascii="Arial Unicode MS" w:eastAsia="Arial Unicode MS" w:hAnsi="Arial Unicode MS" w:cs="Arial Unicode MS"/>
          <w:i/>
          <w:sz w:val="28"/>
          <w:szCs w:val="28"/>
        </w:rPr>
        <w:t>a</w:t>
      </w:r>
      <w:r w:rsidR="00C74770" w:rsidRPr="00A851CA">
        <w:rPr>
          <w:rFonts w:ascii="Arial Unicode MS" w:eastAsia="Arial Unicode MS" w:hAnsi="Arial Unicode MS" w:cs="Arial Unicode MS"/>
          <w:i/>
          <w:sz w:val="28"/>
          <w:szCs w:val="28"/>
        </w:rPr>
        <w:t>s</w:t>
      </w:r>
      <w:r w:rsidRPr="00A851CA">
        <w:rPr>
          <w:rFonts w:ascii="Arial Unicode MS" w:eastAsia="Arial Unicode MS" w:hAnsi="Arial Unicode MS" w:cs="Arial Unicode MS"/>
          <w:sz w:val="28"/>
          <w:szCs w:val="28"/>
        </w:rPr>
        <w:t xml:space="preserve"> </w:t>
      </w:r>
      <w:r w:rsidR="003378A1" w:rsidRPr="00A851CA">
        <w:rPr>
          <w:rFonts w:ascii="Arial Unicode MS" w:eastAsia="Arial Unicode MS" w:hAnsi="Arial Unicode MS" w:cs="Arial Unicode MS"/>
          <w:sz w:val="28"/>
          <w:szCs w:val="28"/>
        </w:rPr>
        <w:t>)</w:t>
      </w:r>
      <w:r w:rsidR="00776883" w:rsidRPr="00A851CA">
        <w:rPr>
          <w:rFonts w:ascii="Arial Unicode MS" w:eastAsia="Arial Unicode MS" w:hAnsi="Arial Unicode MS" w:cs="Arial Unicode MS"/>
          <w:sz w:val="28"/>
          <w:szCs w:val="28"/>
        </w:rPr>
        <w:t xml:space="preserve"> </w:t>
      </w:r>
      <w:r w:rsidRPr="00A851CA">
        <w:rPr>
          <w:rFonts w:ascii="Arial Unicode MS" w:eastAsia="Arial Unicode MS" w:hAnsi="Arial Unicode MS" w:cs="Arial Unicode MS"/>
          <w:sz w:val="28"/>
          <w:szCs w:val="28"/>
        </w:rPr>
        <w:t xml:space="preserve">to several </w:t>
      </w:r>
      <w:r w:rsidR="00C74770" w:rsidRPr="00A851CA">
        <w:rPr>
          <w:rFonts w:ascii="Arial Unicode MS" w:eastAsia="Arial Unicode MS" w:hAnsi="Arial Unicode MS" w:cs="Arial Unicode MS"/>
          <w:sz w:val="28"/>
          <w:szCs w:val="28"/>
        </w:rPr>
        <w:t>r</w:t>
      </w:r>
      <w:r w:rsidR="003378A1" w:rsidRPr="00A851CA">
        <w:rPr>
          <w:rFonts w:ascii="Arial Unicode MS" w:eastAsia="Arial Unicode MS" w:hAnsi="Arial Unicode MS" w:cs="Arial Unicode MS" w:hint="eastAsia"/>
          <w:sz w:val="28"/>
          <w:szCs w:val="28"/>
        </w:rPr>
        <w:t>ā</w:t>
      </w:r>
      <w:r w:rsidR="00C74770" w:rsidRPr="00A851CA">
        <w:rPr>
          <w:rFonts w:ascii="Arial Unicode MS" w:eastAsia="Arial Unicode MS" w:hAnsi="Arial Unicode MS" w:cs="Arial Unicode MS"/>
          <w:sz w:val="28"/>
          <w:szCs w:val="28"/>
        </w:rPr>
        <w:t>gas</w:t>
      </w:r>
      <w:r w:rsidRPr="00A851CA">
        <w:rPr>
          <w:rFonts w:ascii="Arial Unicode MS" w:eastAsia="Arial Unicode MS" w:hAnsi="Arial Unicode MS" w:cs="Arial Unicode MS"/>
          <w:sz w:val="28"/>
          <w:szCs w:val="28"/>
        </w:rPr>
        <w:t xml:space="preserve">. </w:t>
      </w:r>
    </w:p>
    <w:p w:rsidR="00776883" w:rsidRPr="00A851CA" w:rsidRDefault="003A27E1" w:rsidP="003A27E1">
      <w:pPr>
        <w:jc w:val="both"/>
        <w:rPr>
          <w:rFonts w:ascii="Arial Unicode MS" w:eastAsia="Arial Unicode MS" w:hAnsi="Arial Unicode MS" w:cs="Arial Unicode MS"/>
          <w:sz w:val="28"/>
          <w:szCs w:val="28"/>
        </w:rPr>
      </w:pPr>
      <w:r w:rsidRPr="00A851CA">
        <w:rPr>
          <w:rFonts w:ascii="Arial Unicode MS" w:eastAsia="Arial Unicode MS" w:hAnsi="Arial Unicode MS" w:cs="Arial Unicode MS"/>
          <w:sz w:val="28"/>
          <w:szCs w:val="28"/>
        </w:rPr>
        <w:t xml:space="preserve">As pointed out earlier, </w:t>
      </w:r>
      <w:r w:rsidR="00C74770" w:rsidRPr="00A851CA">
        <w:rPr>
          <w:rFonts w:ascii="Arial Unicode MS" w:eastAsia="Arial Unicode MS" w:hAnsi="Arial Unicode MS" w:cs="Arial Unicode MS"/>
          <w:sz w:val="28"/>
          <w:szCs w:val="28"/>
        </w:rPr>
        <w:t>the musical</w:t>
      </w:r>
      <w:r w:rsidRPr="00A851CA">
        <w:rPr>
          <w:rFonts w:ascii="Arial Unicode MS" w:eastAsia="Arial Unicode MS" w:hAnsi="Arial Unicode MS" w:cs="Arial Unicode MS"/>
          <w:sz w:val="28"/>
          <w:szCs w:val="28"/>
        </w:rPr>
        <w:t xml:space="preserve"> system   in the </w:t>
      </w:r>
      <w:r w:rsidR="00752AFC">
        <w:rPr>
          <w:rFonts w:ascii="Arial Unicode MS" w:eastAsia="Arial Unicode MS" w:hAnsi="Arial Unicode MS" w:cs="Arial Unicode MS"/>
          <w:i/>
          <w:sz w:val="28"/>
          <w:szCs w:val="28"/>
        </w:rPr>
        <w:t>Nāṭyaśāstra</w:t>
      </w:r>
      <w:r w:rsidRPr="00A851CA">
        <w:rPr>
          <w:rFonts w:ascii="Arial Unicode MS" w:eastAsia="Arial Unicode MS" w:hAnsi="Arial Unicode MS" w:cs="Arial Unicode MS"/>
          <w:sz w:val="28"/>
          <w:szCs w:val="28"/>
        </w:rPr>
        <w:t xml:space="preserve"> represents the pre</w:t>
      </w:r>
      <w:r w:rsidR="00776883" w:rsidRPr="00A851CA">
        <w:rPr>
          <w:rFonts w:ascii="Arial Unicode MS" w:eastAsia="Arial Unicode MS" w:hAnsi="Arial Unicode MS" w:cs="Arial Unicode MS"/>
          <w:sz w:val="28"/>
          <w:szCs w:val="28"/>
        </w:rPr>
        <w:t>-rāga</w:t>
      </w:r>
      <w:r w:rsidRPr="00A851CA">
        <w:rPr>
          <w:rFonts w:ascii="Arial Unicode MS" w:eastAsia="Arial Unicode MS" w:hAnsi="Arial Unicode MS" w:cs="Arial Unicode MS"/>
          <w:sz w:val="28"/>
          <w:szCs w:val="28"/>
        </w:rPr>
        <w:t xml:space="preserve"> phase of Indian </w:t>
      </w:r>
      <w:r w:rsidR="00C74770" w:rsidRPr="00A851CA">
        <w:rPr>
          <w:rFonts w:ascii="Arial Unicode MS" w:eastAsia="Arial Unicode MS" w:hAnsi="Arial Unicode MS" w:cs="Arial Unicode MS"/>
          <w:sz w:val="28"/>
          <w:szCs w:val="28"/>
        </w:rPr>
        <w:t xml:space="preserve">music. </w:t>
      </w:r>
      <w:r w:rsidRPr="00A851CA">
        <w:rPr>
          <w:rFonts w:ascii="Arial Unicode MS" w:eastAsia="Arial Unicode MS" w:hAnsi="Arial Unicode MS" w:cs="Arial Unicode MS"/>
          <w:sz w:val="28"/>
          <w:szCs w:val="28"/>
        </w:rPr>
        <w:t xml:space="preserve">This could be described as </w:t>
      </w:r>
      <w:r w:rsidR="00C74770" w:rsidRPr="00A851CA">
        <w:rPr>
          <w:rFonts w:ascii="Arial Unicode MS" w:eastAsia="Arial Unicode MS" w:hAnsi="Arial Unicode MS" w:cs="Arial Unicode MS"/>
          <w:i/>
          <w:sz w:val="28"/>
          <w:szCs w:val="28"/>
        </w:rPr>
        <w:t>M</w:t>
      </w:r>
      <w:r w:rsidR="003378A1" w:rsidRPr="00A851CA">
        <w:rPr>
          <w:rFonts w:ascii="Arial Unicode MS" w:eastAsia="Arial Unicode MS" w:hAnsi="Arial Unicode MS" w:cs="Arial Unicode MS" w:hint="eastAsia"/>
          <w:i/>
          <w:sz w:val="28"/>
          <w:szCs w:val="28"/>
        </w:rPr>
        <w:t>ū</w:t>
      </w:r>
      <w:r w:rsidR="00C74770" w:rsidRPr="00A851CA">
        <w:rPr>
          <w:rFonts w:ascii="Arial Unicode MS" w:eastAsia="Arial Unicode MS" w:hAnsi="Arial Unicode MS" w:cs="Arial Unicode MS"/>
          <w:i/>
          <w:sz w:val="28"/>
          <w:szCs w:val="28"/>
        </w:rPr>
        <w:t>rchan</w:t>
      </w:r>
      <w:r w:rsidR="003378A1" w:rsidRPr="00A851CA">
        <w:rPr>
          <w:rFonts w:ascii="Arial Unicode MS" w:eastAsia="Arial Unicode MS" w:hAnsi="Arial Unicode MS" w:cs="Arial Unicode MS" w:hint="eastAsia"/>
          <w:i/>
          <w:sz w:val="28"/>
          <w:szCs w:val="28"/>
        </w:rPr>
        <w:t>ā</w:t>
      </w:r>
      <w:r w:rsidR="00C74770" w:rsidRPr="00A851CA">
        <w:rPr>
          <w:rFonts w:ascii="Arial Unicode MS" w:eastAsia="Arial Unicode MS" w:hAnsi="Arial Unicode MS" w:cs="Arial Unicode MS"/>
          <w:i/>
          <w:sz w:val="28"/>
          <w:szCs w:val="28"/>
        </w:rPr>
        <w:t xml:space="preserve">paddhati </w:t>
      </w:r>
      <w:r w:rsidR="00C74770" w:rsidRPr="00A851CA">
        <w:rPr>
          <w:rFonts w:ascii="Arial Unicode MS" w:eastAsia="Arial Unicode MS" w:hAnsi="Arial Unicode MS" w:cs="Arial Unicode MS"/>
          <w:sz w:val="28"/>
          <w:szCs w:val="28"/>
        </w:rPr>
        <w:t>in</w:t>
      </w:r>
      <w:r w:rsidRPr="00A851CA">
        <w:rPr>
          <w:rFonts w:ascii="Arial Unicode MS" w:eastAsia="Arial Unicode MS" w:hAnsi="Arial Unicode MS" w:cs="Arial Unicode MS"/>
          <w:sz w:val="28"/>
          <w:szCs w:val="28"/>
        </w:rPr>
        <w:t xml:space="preserve"> contrast with the later phase of music which can be called </w:t>
      </w:r>
      <w:r w:rsidRPr="00A851CA">
        <w:rPr>
          <w:rFonts w:ascii="Arial Unicode MS" w:eastAsia="Arial Unicode MS" w:hAnsi="Arial Unicode MS" w:cs="Arial Unicode MS"/>
          <w:i/>
          <w:sz w:val="28"/>
          <w:szCs w:val="28"/>
        </w:rPr>
        <w:t>Melapaddhati</w:t>
      </w:r>
      <w:r w:rsidRPr="00A851CA">
        <w:rPr>
          <w:rFonts w:ascii="Arial Unicode MS" w:eastAsia="Arial Unicode MS" w:hAnsi="Arial Unicode MS" w:cs="Arial Unicode MS"/>
          <w:sz w:val="28"/>
          <w:szCs w:val="28"/>
        </w:rPr>
        <w:t>.</w:t>
      </w:r>
      <w:r w:rsidR="00FE3A20" w:rsidRPr="00A851CA">
        <w:rPr>
          <w:rFonts w:ascii="Arial Unicode MS" w:eastAsia="Arial Unicode MS" w:hAnsi="Arial Unicode MS" w:cs="Arial Unicode MS"/>
          <w:sz w:val="28"/>
          <w:szCs w:val="28"/>
        </w:rPr>
        <w:t xml:space="preserve"> </w:t>
      </w:r>
      <w:r w:rsidRPr="00A851CA">
        <w:rPr>
          <w:rFonts w:ascii="Arial Unicode MS" w:eastAsia="Arial Unicode MS" w:hAnsi="Arial Unicode MS" w:cs="Arial Unicode MS"/>
          <w:sz w:val="28"/>
          <w:szCs w:val="28"/>
        </w:rPr>
        <w:t>A hall</w:t>
      </w:r>
      <w:r w:rsidR="00776883" w:rsidRPr="00A851CA">
        <w:rPr>
          <w:rFonts w:ascii="Arial Unicode MS" w:eastAsia="Arial Unicode MS" w:hAnsi="Arial Unicode MS" w:cs="Arial Unicode MS"/>
          <w:sz w:val="28"/>
          <w:szCs w:val="28"/>
        </w:rPr>
        <w:t>-</w:t>
      </w:r>
      <w:r w:rsidRPr="00A851CA">
        <w:rPr>
          <w:rFonts w:ascii="Arial Unicode MS" w:eastAsia="Arial Unicode MS" w:hAnsi="Arial Unicode MS" w:cs="Arial Unicode MS"/>
          <w:sz w:val="28"/>
          <w:szCs w:val="28"/>
        </w:rPr>
        <w:t xml:space="preserve">mark of this system is the concept of the melodious </w:t>
      </w:r>
      <w:r w:rsidR="00C74770" w:rsidRPr="00A851CA">
        <w:rPr>
          <w:rFonts w:ascii="Arial Unicode MS" w:eastAsia="Arial Unicode MS" w:hAnsi="Arial Unicode MS" w:cs="Arial Unicode MS"/>
          <w:sz w:val="28"/>
          <w:szCs w:val="28"/>
        </w:rPr>
        <w:t>entities taking</w:t>
      </w:r>
      <w:r w:rsidR="003378A1" w:rsidRPr="00A851CA">
        <w:rPr>
          <w:rFonts w:ascii="Arial Unicode MS" w:eastAsia="Arial Unicode MS" w:hAnsi="Arial Unicode MS" w:cs="Arial Unicode MS"/>
          <w:sz w:val="28"/>
          <w:szCs w:val="28"/>
        </w:rPr>
        <w:t xml:space="preserve"> place to modal shifts. </w:t>
      </w:r>
      <w:r w:rsidR="003378A1" w:rsidRPr="00A851CA">
        <w:rPr>
          <w:rFonts w:ascii="Arial Unicode MS" w:eastAsia="Arial Unicode MS" w:hAnsi="Arial Unicode MS" w:cs="Arial Unicode MS"/>
          <w:i/>
          <w:sz w:val="28"/>
          <w:szCs w:val="28"/>
        </w:rPr>
        <w:t xml:space="preserve"> Mūrchanā</w:t>
      </w:r>
      <w:r w:rsidR="003378A1" w:rsidRPr="00A851CA">
        <w:rPr>
          <w:rFonts w:ascii="Arial Unicode MS" w:eastAsia="Arial Unicode MS" w:hAnsi="Arial Unicode MS" w:cs="Arial Unicode MS"/>
          <w:sz w:val="28"/>
          <w:szCs w:val="28"/>
        </w:rPr>
        <w:t xml:space="preserve"> </w:t>
      </w:r>
      <w:r w:rsidRPr="00A851CA">
        <w:rPr>
          <w:rFonts w:ascii="Arial Unicode MS" w:eastAsia="Arial Unicode MS" w:hAnsi="Arial Unicode MS" w:cs="Arial Unicode MS"/>
          <w:sz w:val="28"/>
          <w:szCs w:val="28"/>
        </w:rPr>
        <w:t xml:space="preserve"> consists of heptatonic serial </w:t>
      </w:r>
      <w:r w:rsidR="00C74770" w:rsidRPr="00A851CA">
        <w:rPr>
          <w:rFonts w:ascii="Arial Unicode MS" w:eastAsia="Arial Unicode MS" w:hAnsi="Arial Unicode MS" w:cs="Arial Unicode MS"/>
          <w:sz w:val="28"/>
          <w:szCs w:val="28"/>
        </w:rPr>
        <w:t>progression .</w:t>
      </w:r>
      <w:r w:rsidRPr="00A851CA">
        <w:rPr>
          <w:rFonts w:ascii="Arial Unicode MS" w:eastAsia="Arial Unicode MS" w:hAnsi="Arial Unicode MS" w:cs="Arial Unicode MS"/>
          <w:sz w:val="28"/>
          <w:szCs w:val="28"/>
        </w:rPr>
        <w:t xml:space="preserve">The consequent change of the </w:t>
      </w:r>
      <w:r w:rsidR="00C74770" w:rsidRPr="00A851CA">
        <w:rPr>
          <w:rFonts w:ascii="Arial Unicode MS" w:eastAsia="Arial Unicode MS" w:hAnsi="Arial Unicode MS" w:cs="Arial Unicode MS"/>
          <w:sz w:val="28"/>
          <w:szCs w:val="28"/>
        </w:rPr>
        <w:t>basic note</w:t>
      </w:r>
      <w:r w:rsidRPr="00A851CA">
        <w:rPr>
          <w:rFonts w:ascii="Arial Unicode MS" w:eastAsia="Arial Unicode MS" w:hAnsi="Arial Unicode MS" w:cs="Arial Unicode MS"/>
          <w:sz w:val="28"/>
          <w:szCs w:val="28"/>
        </w:rPr>
        <w:t xml:space="preserve"> resulted in the emergence of several melodious </w:t>
      </w:r>
      <w:r w:rsidR="00C74770" w:rsidRPr="00A851CA">
        <w:rPr>
          <w:rFonts w:ascii="Arial Unicode MS" w:eastAsia="Arial Unicode MS" w:hAnsi="Arial Unicode MS" w:cs="Arial Unicode MS"/>
          <w:sz w:val="28"/>
          <w:szCs w:val="28"/>
        </w:rPr>
        <w:t>entities which</w:t>
      </w:r>
      <w:r w:rsidRPr="00A851CA">
        <w:rPr>
          <w:rFonts w:ascii="Arial Unicode MS" w:eastAsia="Arial Unicode MS" w:hAnsi="Arial Unicode MS" w:cs="Arial Unicode MS"/>
          <w:sz w:val="28"/>
          <w:szCs w:val="28"/>
        </w:rPr>
        <w:t xml:space="preserve"> are described as </w:t>
      </w:r>
      <w:r w:rsidR="00A851CA" w:rsidRPr="00A851CA">
        <w:rPr>
          <w:rFonts w:ascii="Arial Unicode MS" w:eastAsia="Arial Unicode MS" w:hAnsi="Arial Unicode MS" w:cs="Arial Unicode MS"/>
          <w:i/>
          <w:sz w:val="28"/>
          <w:szCs w:val="28"/>
        </w:rPr>
        <w:t>j</w:t>
      </w:r>
      <w:r w:rsidR="003378A1" w:rsidRPr="00A851CA">
        <w:rPr>
          <w:rFonts w:ascii="Arial Unicode MS" w:eastAsia="Arial Unicode MS" w:hAnsi="Arial Unicode MS" w:cs="Arial Unicode MS" w:hint="eastAsia"/>
          <w:i/>
          <w:sz w:val="28"/>
          <w:szCs w:val="28"/>
        </w:rPr>
        <w:t>ā</w:t>
      </w:r>
      <w:r w:rsidRPr="00A851CA">
        <w:rPr>
          <w:rFonts w:ascii="Arial Unicode MS" w:eastAsia="Arial Unicode MS" w:hAnsi="Arial Unicode MS" w:cs="Arial Unicode MS"/>
          <w:i/>
          <w:sz w:val="28"/>
          <w:szCs w:val="28"/>
        </w:rPr>
        <w:t>ti</w:t>
      </w:r>
      <w:r w:rsidR="003378A1" w:rsidRPr="00A851CA">
        <w:rPr>
          <w:rFonts w:ascii="Arial Unicode MS" w:eastAsia="Arial Unicode MS" w:hAnsi="Arial Unicode MS" w:cs="Arial Unicode MS"/>
          <w:i/>
          <w:sz w:val="28"/>
          <w:szCs w:val="28"/>
        </w:rPr>
        <w:t>-</w:t>
      </w:r>
      <w:r w:rsidRPr="00A851CA">
        <w:rPr>
          <w:rFonts w:ascii="Arial Unicode MS" w:eastAsia="Arial Unicode MS" w:hAnsi="Arial Unicode MS" w:cs="Arial Unicode MS"/>
          <w:sz w:val="28"/>
          <w:szCs w:val="28"/>
        </w:rPr>
        <w:t xml:space="preserve">s. </w:t>
      </w:r>
    </w:p>
    <w:p w:rsidR="003A27E1" w:rsidRPr="00A851CA" w:rsidRDefault="003378A1" w:rsidP="003A27E1">
      <w:pPr>
        <w:jc w:val="both"/>
        <w:rPr>
          <w:rFonts w:ascii="Arial Unicode MS" w:eastAsia="Arial Unicode MS" w:hAnsi="Arial Unicode MS" w:cs="Arial Unicode MS"/>
          <w:sz w:val="28"/>
          <w:szCs w:val="28"/>
        </w:rPr>
      </w:pPr>
      <w:r w:rsidRPr="00A851CA">
        <w:rPr>
          <w:rFonts w:ascii="Arial Unicode MS" w:eastAsia="Arial Unicode MS" w:hAnsi="Arial Unicode MS" w:cs="Arial Unicode MS"/>
          <w:i/>
          <w:sz w:val="28"/>
          <w:szCs w:val="28"/>
        </w:rPr>
        <w:t>Jāti</w:t>
      </w:r>
      <w:r w:rsidR="003A27E1" w:rsidRPr="00A851CA">
        <w:rPr>
          <w:rFonts w:ascii="Arial Unicode MS" w:eastAsia="Arial Unicode MS" w:hAnsi="Arial Unicode MS" w:cs="Arial Unicode MS"/>
          <w:i/>
          <w:sz w:val="28"/>
          <w:szCs w:val="28"/>
        </w:rPr>
        <w:t xml:space="preserve"> </w:t>
      </w:r>
      <w:r w:rsidR="003A27E1" w:rsidRPr="00A851CA">
        <w:rPr>
          <w:rFonts w:ascii="Arial Unicode MS" w:eastAsia="Arial Unicode MS" w:hAnsi="Arial Unicode MS" w:cs="Arial Unicode MS"/>
          <w:sz w:val="28"/>
          <w:szCs w:val="28"/>
        </w:rPr>
        <w:t xml:space="preserve">is the  key concept of Bharata’s musical system. Abhinava defines </w:t>
      </w:r>
      <w:r w:rsidR="00A851CA" w:rsidRPr="00A851CA">
        <w:rPr>
          <w:rFonts w:ascii="Arial Unicode MS" w:eastAsia="Arial Unicode MS" w:hAnsi="Arial Unicode MS" w:cs="Arial Unicode MS"/>
          <w:i/>
          <w:sz w:val="28"/>
          <w:szCs w:val="28"/>
        </w:rPr>
        <w:t>j</w:t>
      </w:r>
      <w:r w:rsidRPr="00A851CA">
        <w:rPr>
          <w:rFonts w:ascii="Arial Unicode MS" w:eastAsia="Arial Unicode MS" w:hAnsi="Arial Unicode MS" w:cs="Arial Unicode MS"/>
          <w:i/>
          <w:sz w:val="28"/>
          <w:szCs w:val="28"/>
        </w:rPr>
        <w:t>āti</w:t>
      </w:r>
      <w:r w:rsidR="003A27E1" w:rsidRPr="00A851CA">
        <w:rPr>
          <w:rFonts w:ascii="Arial Unicode MS" w:eastAsia="Arial Unicode MS" w:hAnsi="Arial Unicode MS" w:cs="Arial Unicode MS"/>
          <w:i/>
          <w:sz w:val="28"/>
          <w:szCs w:val="28"/>
        </w:rPr>
        <w:t xml:space="preserve"> </w:t>
      </w:r>
      <w:r w:rsidR="003A27E1" w:rsidRPr="00A851CA">
        <w:rPr>
          <w:rFonts w:ascii="Arial Unicode MS" w:eastAsia="Arial Unicode MS" w:hAnsi="Arial Unicode MS" w:cs="Arial Unicode MS"/>
          <w:sz w:val="28"/>
          <w:szCs w:val="28"/>
        </w:rPr>
        <w:t>as the musical notes having a specific placement which provide  delight and subtle auspicious results</w:t>
      </w:r>
      <w:r w:rsidR="003A27E1" w:rsidRPr="00A851CA">
        <w:rPr>
          <w:rStyle w:val="FootnoteReference"/>
          <w:rFonts w:ascii="Arial Unicode MS" w:eastAsia="Arial Unicode MS" w:hAnsi="Arial Unicode MS" w:cs="Arial Unicode MS"/>
          <w:sz w:val="28"/>
          <w:szCs w:val="28"/>
        </w:rPr>
        <w:footnoteReference w:id="5"/>
      </w:r>
      <w:r w:rsidR="003A27E1" w:rsidRPr="00A851CA">
        <w:rPr>
          <w:rFonts w:ascii="Arial Unicode MS" w:eastAsia="Arial Unicode MS" w:hAnsi="Arial Unicode MS" w:cs="Arial Unicode MS"/>
          <w:sz w:val="28"/>
          <w:szCs w:val="28"/>
        </w:rPr>
        <w:t xml:space="preserve">.Bharata refers to two parent scales called </w:t>
      </w:r>
      <w:r w:rsidR="003A27E1" w:rsidRPr="00A851CA">
        <w:rPr>
          <w:rFonts w:ascii="Arial Unicode MS" w:eastAsia="Arial Unicode MS" w:hAnsi="Arial Unicode MS" w:cs="Arial Unicode MS"/>
          <w:i/>
          <w:sz w:val="28"/>
          <w:szCs w:val="28"/>
        </w:rPr>
        <w:t xml:space="preserve"> </w:t>
      </w:r>
      <w:r w:rsidR="00776883" w:rsidRPr="00A851CA">
        <w:rPr>
          <w:i/>
          <w:iCs/>
          <w:color w:val="333333"/>
          <w:sz w:val="28"/>
          <w:szCs w:val="28"/>
        </w:rPr>
        <w:t>ṣ</w:t>
      </w:r>
      <w:r w:rsidR="003A27E1" w:rsidRPr="00A851CA">
        <w:rPr>
          <w:rFonts w:ascii="Arial Unicode MS" w:eastAsia="Arial Unicode MS" w:hAnsi="Arial Unicode MS" w:cs="Arial Unicode MS"/>
          <w:i/>
          <w:sz w:val="28"/>
          <w:szCs w:val="28"/>
        </w:rPr>
        <w:t>adjagr</w:t>
      </w:r>
      <w:r w:rsidR="00776883" w:rsidRPr="00A851CA">
        <w:rPr>
          <w:rFonts w:ascii="Arial Unicode MS" w:eastAsia="Arial Unicode MS" w:hAnsi="Arial Unicode MS" w:cs="Arial Unicode MS" w:hint="eastAsia"/>
          <w:i/>
          <w:sz w:val="28"/>
          <w:szCs w:val="28"/>
        </w:rPr>
        <w:t>ā</w:t>
      </w:r>
      <w:r w:rsidR="00776883" w:rsidRPr="00A851CA">
        <w:rPr>
          <w:rFonts w:ascii="Arial Unicode MS" w:eastAsia="Arial Unicode MS" w:hAnsi="Arial Unicode MS" w:cs="Arial Unicode MS"/>
          <w:i/>
          <w:sz w:val="28"/>
          <w:szCs w:val="28"/>
        </w:rPr>
        <w:t>m</w:t>
      </w:r>
      <w:r w:rsidR="003A27E1" w:rsidRPr="00A851CA">
        <w:rPr>
          <w:rFonts w:ascii="Arial Unicode MS" w:eastAsia="Arial Unicode MS" w:hAnsi="Arial Unicode MS" w:cs="Arial Unicode MS"/>
          <w:i/>
          <w:sz w:val="28"/>
          <w:szCs w:val="28"/>
        </w:rPr>
        <w:t>a</w:t>
      </w:r>
      <w:r w:rsidR="003A27E1" w:rsidRPr="00A851CA">
        <w:rPr>
          <w:rFonts w:ascii="Arial Unicode MS" w:eastAsia="Arial Unicode MS" w:hAnsi="Arial Unicode MS" w:cs="Arial Unicode MS"/>
          <w:sz w:val="28"/>
          <w:szCs w:val="28"/>
        </w:rPr>
        <w:t xml:space="preserve"> and</w:t>
      </w:r>
      <w:r w:rsidR="003A27E1" w:rsidRPr="00A851CA">
        <w:rPr>
          <w:rFonts w:ascii="Arial Unicode MS" w:eastAsia="Arial Unicode MS" w:hAnsi="Arial Unicode MS" w:cs="Arial Unicode MS"/>
          <w:i/>
          <w:sz w:val="28"/>
          <w:szCs w:val="28"/>
        </w:rPr>
        <w:t xml:space="preserve"> madhyamagr</w:t>
      </w:r>
      <w:r w:rsidR="00776883" w:rsidRPr="00A851CA">
        <w:rPr>
          <w:rFonts w:ascii="Arial Unicode MS" w:eastAsia="Arial Unicode MS" w:hAnsi="Arial Unicode MS" w:cs="Arial Unicode MS" w:hint="eastAsia"/>
          <w:i/>
          <w:sz w:val="28"/>
          <w:szCs w:val="28"/>
        </w:rPr>
        <w:t>ā</w:t>
      </w:r>
      <w:r w:rsidR="003A27E1" w:rsidRPr="00A851CA">
        <w:rPr>
          <w:rFonts w:ascii="Arial Unicode MS" w:eastAsia="Arial Unicode MS" w:hAnsi="Arial Unicode MS" w:cs="Arial Unicode MS"/>
          <w:i/>
          <w:sz w:val="28"/>
          <w:szCs w:val="28"/>
        </w:rPr>
        <w:t>ma</w:t>
      </w:r>
      <w:r w:rsidR="003A27E1" w:rsidRPr="00A851CA">
        <w:rPr>
          <w:rFonts w:ascii="Arial Unicode MS" w:eastAsia="Arial Unicode MS" w:hAnsi="Arial Unicode MS" w:cs="Arial Unicode MS"/>
          <w:sz w:val="28"/>
          <w:szCs w:val="28"/>
        </w:rPr>
        <w:t xml:space="preserve"> </w:t>
      </w:r>
      <w:r w:rsidR="00C74770" w:rsidRPr="00A851CA">
        <w:rPr>
          <w:rFonts w:ascii="Arial Unicode MS" w:eastAsia="Arial Unicode MS" w:hAnsi="Arial Unicode MS" w:cs="Arial Unicode MS"/>
          <w:sz w:val="28"/>
          <w:szCs w:val="28"/>
        </w:rPr>
        <w:t>which</w:t>
      </w:r>
      <w:r w:rsidR="003A27E1" w:rsidRPr="00A851CA">
        <w:rPr>
          <w:rFonts w:ascii="Arial Unicode MS" w:eastAsia="Arial Unicode MS" w:hAnsi="Arial Unicode MS" w:cs="Arial Unicode MS"/>
          <w:sz w:val="28"/>
          <w:szCs w:val="28"/>
        </w:rPr>
        <w:t xml:space="preserve"> served as the basis for these modes of music. </w:t>
      </w:r>
      <w:r w:rsidR="00C74770" w:rsidRPr="00A851CA">
        <w:rPr>
          <w:rFonts w:ascii="Arial Unicode MS" w:eastAsia="Arial Unicode MS" w:hAnsi="Arial Unicode MS" w:cs="Arial Unicode MS"/>
          <w:sz w:val="28"/>
          <w:szCs w:val="28"/>
        </w:rPr>
        <w:t xml:space="preserve">The </w:t>
      </w:r>
      <w:r w:rsidR="00776883" w:rsidRPr="00A851CA">
        <w:rPr>
          <w:rFonts w:ascii="Arial Unicode MS" w:eastAsia="Arial Unicode MS" w:hAnsi="Arial Unicode MS" w:cs="Arial Unicode MS"/>
          <w:i/>
          <w:sz w:val="28"/>
          <w:szCs w:val="28"/>
        </w:rPr>
        <w:t>madhyam</w:t>
      </w:r>
      <w:r w:rsidR="00C74770" w:rsidRPr="00A851CA">
        <w:rPr>
          <w:rFonts w:ascii="Arial Unicode MS" w:eastAsia="Arial Unicode MS" w:hAnsi="Arial Unicode MS" w:cs="Arial Unicode MS"/>
          <w:i/>
          <w:sz w:val="28"/>
          <w:szCs w:val="28"/>
        </w:rPr>
        <w:t>agr</w:t>
      </w:r>
      <w:r w:rsidR="00776883" w:rsidRPr="00A851CA">
        <w:rPr>
          <w:rFonts w:ascii="Arial Unicode MS" w:eastAsia="Arial Unicode MS" w:hAnsi="Arial Unicode MS" w:cs="Arial Unicode MS" w:hint="eastAsia"/>
          <w:i/>
          <w:sz w:val="28"/>
          <w:szCs w:val="28"/>
        </w:rPr>
        <w:t>ā</w:t>
      </w:r>
      <w:r w:rsidR="00C74770" w:rsidRPr="00A851CA">
        <w:rPr>
          <w:rFonts w:ascii="Arial Unicode MS" w:eastAsia="Arial Unicode MS" w:hAnsi="Arial Unicode MS" w:cs="Arial Unicode MS"/>
          <w:i/>
          <w:sz w:val="28"/>
          <w:szCs w:val="28"/>
        </w:rPr>
        <w:t xml:space="preserve">ma </w:t>
      </w:r>
      <w:r w:rsidR="00C74770" w:rsidRPr="00A851CA">
        <w:rPr>
          <w:rFonts w:ascii="Arial Unicode MS" w:eastAsia="Arial Unicode MS" w:hAnsi="Arial Unicode MS" w:cs="Arial Unicode MS"/>
          <w:sz w:val="28"/>
          <w:szCs w:val="28"/>
        </w:rPr>
        <w:t xml:space="preserve">differed from the </w:t>
      </w:r>
      <w:r w:rsidR="00776883" w:rsidRPr="00A851CA">
        <w:rPr>
          <w:i/>
          <w:iCs/>
          <w:color w:val="333333"/>
          <w:sz w:val="28"/>
          <w:szCs w:val="28"/>
        </w:rPr>
        <w:t>ṣ</w:t>
      </w:r>
      <w:r w:rsidR="00776883" w:rsidRPr="00A851CA">
        <w:rPr>
          <w:rFonts w:ascii="Arial Unicode MS" w:eastAsia="Arial Unicode MS" w:hAnsi="Arial Unicode MS" w:cs="Arial Unicode MS"/>
          <w:i/>
          <w:sz w:val="28"/>
          <w:szCs w:val="28"/>
        </w:rPr>
        <w:t>adjagr</w:t>
      </w:r>
      <w:r w:rsidR="00776883" w:rsidRPr="00A851CA">
        <w:rPr>
          <w:rFonts w:ascii="Arial Unicode MS" w:eastAsia="Arial Unicode MS" w:hAnsi="Arial Unicode MS" w:cs="Arial Unicode MS" w:hint="eastAsia"/>
          <w:i/>
          <w:sz w:val="28"/>
          <w:szCs w:val="28"/>
        </w:rPr>
        <w:t>ā</w:t>
      </w:r>
      <w:r w:rsidR="00776883" w:rsidRPr="00A851CA">
        <w:rPr>
          <w:rFonts w:ascii="Arial Unicode MS" w:eastAsia="Arial Unicode MS" w:hAnsi="Arial Unicode MS" w:cs="Arial Unicode MS"/>
          <w:i/>
          <w:sz w:val="28"/>
          <w:szCs w:val="28"/>
        </w:rPr>
        <w:t>ma</w:t>
      </w:r>
      <w:r w:rsidR="00776883" w:rsidRPr="00A851CA">
        <w:rPr>
          <w:rFonts w:ascii="Arial Unicode MS" w:eastAsia="Arial Unicode MS" w:hAnsi="Arial Unicode MS" w:cs="Arial Unicode MS"/>
          <w:sz w:val="28"/>
          <w:szCs w:val="28"/>
        </w:rPr>
        <w:t xml:space="preserve">  only </w:t>
      </w:r>
      <w:r w:rsidR="00776883" w:rsidRPr="00A851CA">
        <w:rPr>
          <w:rFonts w:ascii="Arial Unicode MS" w:eastAsia="Arial Unicode MS" w:hAnsi="Arial Unicode MS" w:cs="Arial Unicode MS"/>
          <w:sz w:val="28"/>
          <w:szCs w:val="28"/>
        </w:rPr>
        <w:lastRenderedPageBreak/>
        <w:t>in one microtone (</w:t>
      </w:r>
      <w:r w:rsidR="00776883" w:rsidRPr="00A851CA">
        <w:rPr>
          <w:rFonts w:ascii="Arial Unicode MS" w:eastAsia="Arial Unicode MS" w:hAnsi="Arial Unicode MS" w:cs="Arial Unicode MS" w:hint="eastAsia"/>
          <w:sz w:val="28"/>
          <w:szCs w:val="28"/>
        </w:rPr>
        <w:t>ś</w:t>
      </w:r>
      <w:r w:rsidR="00776883" w:rsidRPr="00A851CA">
        <w:rPr>
          <w:rFonts w:ascii="Arial Unicode MS" w:eastAsia="Arial Unicode MS" w:hAnsi="Arial Unicode MS" w:cs="Arial Unicode MS"/>
          <w:sz w:val="28"/>
          <w:szCs w:val="28"/>
        </w:rPr>
        <w:t>ruti) with regard to the</w:t>
      </w:r>
      <w:r w:rsidR="00776883" w:rsidRPr="00A851CA">
        <w:rPr>
          <w:rFonts w:ascii="Arial Unicode MS" w:eastAsia="Arial Unicode MS" w:hAnsi="Arial Unicode MS" w:cs="Arial Unicode MS"/>
          <w:i/>
          <w:sz w:val="28"/>
          <w:szCs w:val="28"/>
        </w:rPr>
        <w:t xml:space="preserve"> p</w:t>
      </w:r>
      <w:r w:rsidR="00C74770" w:rsidRPr="00A851CA">
        <w:rPr>
          <w:rFonts w:ascii="Arial Unicode MS" w:eastAsia="Arial Unicode MS" w:hAnsi="Arial Unicode MS" w:cs="Arial Unicode MS"/>
          <w:i/>
          <w:sz w:val="28"/>
          <w:szCs w:val="28"/>
        </w:rPr>
        <w:t>a</w:t>
      </w:r>
      <w:r w:rsidR="00816B70" w:rsidRPr="00A851CA">
        <w:rPr>
          <w:rFonts w:ascii="Arial Unicode MS" w:eastAsia="Arial Unicode MS" w:hAnsi="Arial Unicode MS" w:cs="Arial Unicode MS"/>
          <w:i/>
          <w:iCs/>
          <w:color w:val="333333"/>
          <w:sz w:val="28"/>
          <w:szCs w:val="28"/>
        </w:rPr>
        <w:t>ñ</w:t>
      </w:r>
      <w:r w:rsidR="00C74770" w:rsidRPr="00A851CA">
        <w:rPr>
          <w:rFonts w:ascii="Arial Unicode MS" w:eastAsia="Arial Unicode MS" w:hAnsi="Arial Unicode MS" w:cs="Arial Unicode MS"/>
          <w:i/>
          <w:sz w:val="28"/>
          <w:szCs w:val="28"/>
        </w:rPr>
        <w:t>cama</w:t>
      </w:r>
      <w:r w:rsidR="00C74770" w:rsidRPr="00A851CA">
        <w:rPr>
          <w:rFonts w:ascii="Arial Unicode MS" w:eastAsia="Arial Unicode MS" w:hAnsi="Arial Unicode MS" w:cs="Arial Unicode MS"/>
          <w:sz w:val="28"/>
          <w:szCs w:val="28"/>
        </w:rPr>
        <w:t xml:space="preserve"> note and this served as the measurement of microtone itself and was designated as </w:t>
      </w:r>
      <w:r w:rsidR="00C74770" w:rsidRPr="00A851CA">
        <w:rPr>
          <w:rFonts w:ascii="Arial Unicode MS" w:eastAsia="Arial Unicode MS" w:hAnsi="Arial Unicode MS" w:cs="Arial Unicode MS"/>
          <w:i/>
          <w:sz w:val="28"/>
          <w:szCs w:val="28"/>
        </w:rPr>
        <w:t>pram</w:t>
      </w:r>
      <w:r w:rsidR="00776883" w:rsidRPr="00A851CA">
        <w:rPr>
          <w:rFonts w:ascii="Arial Unicode MS" w:eastAsia="Arial Unicode MS" w:hAnsi="Arial Unicode MS" w:cs="Arial Unicode MS" w:hint="eastAsia"/>
          <w:i/>
          <w:sz w:val="28"/>
          <w:szCs w:val="28"/>
        </w:rPr>
        <w:t>ā</w:t>
      </w:r>
      <w:r w:rsidR="00776883" w:rsidRPr="00A851CA">
        <w:rPr>
          <w:i/>
          <w:iCs/>
          <w:color w:val="333333"/>
          <w:sz w:val="28"/>
          <w:szCs w:val="28"/>
        </w:rPr>
        <w:t>ṇ</w:t>
      </w:r>
      <w:r w:rsidR="00C74770" w:rsidRPr="00A851CA">
        <w:rPr>
          <w:rFonts w:ascii="Arial Unicode MS" w:eastAsia="Arial Unicode MS" w:hAnsi="Arial Unicode MS" w:cs="Arial Unicode MS"/>
          <w:i/>
          <w:sz w:val="28"/>
          <w:szCs w:val="28"/>
        </w:rPr>
        <w:t>a</w:t>
      </w:r>
      <w:r w:rsidR="0079248A" w:rsidRPr="00A851CA">
        <w:rPr>
          <w:rFonts w:ascii="Arial Unicode MS" w:eastAsia="Arial Unicode MS" w:hAnsi="Arial Unicode MS" w:cs="Arial Unicode MS" w:hint="eastAsia"/>
          <w:i/>
          <w:sz w:val="28"/>
          <w:szCs w:val="28"/>
        </w:rPr>
        <w:t>ś</w:t>
      </w:r>
      <w:r w:rsidR="0079248A" w:rsidRPr="00A851CA">
        <w:rPr>
          <w:rFonts w:ascii="Arial Unicode MS" w:eastAsia="Arial Unicode MS" w:hAnsi="Arial Unicode MS" w:cs="Arial Unicode MS"/>
          <w:i/>
          <w:sz w:val="28"/>
          <w:szCs w:val="28"/>
        </w:rPr>
        <w:t>r</w:t>
      </w:r>
      <w:r w:rsidR="00C74770" w:rsidRPr="00A851CA">
        <w:rPr>
          <w:rFonts w:ascii="Arial Unicode MS" w:eastAsia="Arial Unicode MS" w:hAnsi="Arial Unicode MS" w:cs="Arial Unicode MS"/>
          <w:i/>
          <w:sz w:val="28"/>
          <w:szCs w:val="28"/>
        </w:rPr>
        <w:t>uti</w:t>
      </w:r>
      <w:r w:rsidR="00C74770" w:rsidRPr="00A851CA">
        <w:rPr>
          <w:rFonts w:ascii="Arial Unicode MS" w:eastAsia="Arial Unicode MS" w:hAnsi="Arial Unicode MS" w:cs="Arial Unicode MS"/>
          <w:sz w:val="28"/>
          <w:szCs w:val="28"/>
        </w:rPr>
        <w:t>. It</w:t>
      </w:r>
      <w:r w:rsidR="003A27E1" w:rsidRPr="00A851CA">
        <w:rPr>
          <w:rFonts w:ascii="Arial Unicode MS" w:eastAsia="Arial Unicode MS" w:hAnsi="Arial Unicode MS" w:cs="Arial Unicode MS"/>
          <w:sz w:val="28"/>
          <w:szCs w:val="28"/>
        </w:rPr>
        <w:t xml:space="preserve"> served as the unit for measuring the 22 </w:t>
      </w:r>
      <w:r w:rsidR="00C74770" w:rsidRPr="00A851CA">
        <w:rPr>
          <w:rFonts w:ascii="Arial Unicode MS" w:eastAsia="Arial Unicode MS" w:hAnsi="Arial Unicode MS" w:cs="Arial Unicode MS"/>
          <w:sz w:val="28"/>
          <w:szCs w:val="28"/>
        </w:rPr>
        <w:t>microtones of</w:t>
      </w:r>
      <w:r w:rsidR="003A27E1" w:rsidRPr="00A851CA">
        <w:rPr>
          <w:rFonts w:ascii="Arial Unicode MS" w:eastAsia="Arial Unicode MS" w:hAnsi="Arial Unicode MS" w:cs="Arial Unicode MS"/>
          <w:sz w:val="28"/>
          <w:szCs w:val="28"/>
        </w:rPr>
        <w:t xml:space="preserve"> the octave. Abhinavagupta, while commenting on </w:t>
      </w:r>
      <w:r w:rsidR="000E4359" w:rsidRPr="00A851CA">
        <w:rPr>
          <w:rFonts w:ascii="Arial Unicode MS" w:eastAsia="Arial Unicode MS" w:hAnsi="Arial Unicode MS" w:cs="Arial Unicode MS"/>
          <w:i/>
          <w:sz w:val="28"/>
          <w:szCs w:val="28"/>
        </w:rPr>
        <w:t>Dhvanyāloka</w:t>
      </w:r>
      <w:r w:rsidR="0079248A" w:rsidRPr="00A851CA">
        <w:rPr>
          <w:rFonts w:ascii="Arial Unicode MS" w:eastAsia="Arial Unicode MS" w:hAnsi="Arial Unicode MS" w:cs="Arial Unicode MS"/>
          <w:sz w:val="28"/>
          <w:szCs w:val="28"/>
        </w:rPr>
        <w:t xml:space="preserve"> 1.7 defines </w:t>
      </w:r>
      <w:r w:rsidR="0079248A" w:rsidRPr="00A851CA">
        <w:rPr>
          <w:rFonts w:ascii="Arial Unicode MS" w:eastAsia="Arial Unicode MS" w:hAnsi="Arial Unicode MS" w:cs="Arial Unicode MS" w:hint="eastAsia"/>
          <w:i/>
          <w:sz w:val="28"/>
          <w:szCs w:val="28"/>
        </w:rPr>
        <w:t>ś</w:t>
      </w:r>
      <w:r w:rsidR="003A27E1" w:rsidRPr="00A851CA">
        <w:rPr>
          <w:rFonts w:ascii="Arial Unicode MS" w:eastAsia="Arial Unicode MS" w:hAnsi="Arial Unicode MS" w:cs="Arial Unicode MS"/>
          <w:i/>
          <w:sz w:val="28"/>
          <w:szCs w:val="28"/>
        </w:rPr>
        <w:t>ruti</w:t>
      </w:r>
      <w:r w:rsidR="003A27E1" w:rsidRPr="00A851CA">
        <w:rPr>
          <w:rFonts w:ascii="Arial Unicode MS" w:eastAsia="Arial Unicode MS" w:hAnsi="Arial Unicode MS" w:cs="Arial Unicode MS"/>
          <w:sz w:val="28"/>
          <w:szCs w:val="28"/>
        </w:rPr>
        <w:t xml:space="preserve"> as the  measurement of sound  which alters  the  musical  note and which is measured as the difference between one note and the next note  and which in twenty two in number.</w:t>
      </w:r>
    </w:p>
    <w:p w:rsidR="00EC4CF5" w:rsidRPr="00A851CA" w:rsidRDefault="00C74770" w:rsidP="003A27E1">
      <w:pPr>
        <w:jc w:val="both"/>
        <w:rPr>
          <w:rFonts w:ascii="Arial Unicode MS" w:eastAsia="Arial Unicode MS" w:hAnsi="Arial Unicode MS" w:cs="Arial Unicode MS"/>
          <w:sz w:val="28"/>
          <w:szCs w:val="28"/>
        </w:rPr>
      </w:pPr>
      <w:r w:rsidRPr="00A851CA">
        <w:rPr>
          <w:rFonts w:ascii="Arial Unicode MS" w:eastAsia="Arial Unicode MS" w:hAnsi="Arial Unicode MS" w:cs="Arial Unicode MS"/>
          <w:sz w:val="28"/>
          <w:szCs w:val="28"/>
        </w:rPr>
        <w:t>Music has</w:t>
      </w:r>
      <w:r w:rsidR="00EC4CF5" w:rsidRPr="00A851CA">
        <w:rPr>
          <w:rFonts w:ascii="Arial Unicode MS" w:eastAsia="Arial Unicode MS" w:hAnsi="Arial Unicode MS" w:cs="Arial Unicode MS"/>
          <w:sz w:val="28"/>
          <w:szCs w:val="28"/>
        </w:rPr>
        <w:t xml:space="preserve"> a very important part to play </w:t>
      </w:r>
      <w:r w:rsidR="002854A2" w:rsidRPr="00A851CA">
        <w:rPr>
          <w:rFonts w:ascii="Arial Unicode MS" w:eastAsia="Arial Unicode MS" w:hAnsi="Arial Unicode MS" w:cs="Arial Unicode MS"/>
          <w:sz w:val="28"/>
          <w:szCs w:val="28"/>
        </w:rPr>
        <w:t xml:space="preserve">both in the preliminaries and the actual enactment of </w:t>
      </w:r>
      <w:r w:rsidRPr="00A851CA">
        <w:rPr>
          <w:rFonts w:ascii="Arial Unicode MS" w:eastAsia="Arial Unicode MS" w:hAnsi="Arial Unicode MS" w:cs="Arial Unicode MS"/>
          <w:sz w:val="28"/>
          <w:szCs w:val="28"/>
        </w:rPr>
        <w:t xml:space="preserve">the play. </w:t>
      </w:r>
      <w:r w:rsidR="002854A2" w:rsidRPr="00A851CA">
        <w:rPr>
          <w:rFonts w:ascii="Arial Unicode MS" w:eastAsia="Arial Unicode MS" w:hAnsi="Arial Unicode MS" w:cs="Arial Unicode MS"/>
          <w:sz w:val="28"/>
          <w:szCs w:val="28"/>
        </w:rPr>
        <w:t xml:space="preserve">In the first chapter of </w:t>
      </w:r>
      <w:r w:rsidR="000E4359" w:rsidRPr="00A851CA">
        <w:rPr>
          <w:rFonts w:ascii="Arial Unicode MS" w:eastAsia="Arial Unicode MS" w:hAnsi="Arial Unicode MS" w:cs="Arial Unicode MS"/>
          <w:i/>
          <w:sz w:val="28"/>
          <w:szCs w:val="28"/>
        </w:rPr>
        <w:t>Abhinavabhāratī</w:t>
      </w:r>
      <w:r w:rsidR="000E4359" w:rsidRPr="00A851CA">
        <w:rPr>
          <w:rFonts w:ascii="Arial Unicode MS" w:eastAsia="Arial Unicode MS" w:hAnsi="Arial Unicode MS" w:cs="Arial Unicode MS"/>
          <w:sz w:val="28"/>
          <w:szCs w:val="28"/>
        </w:rPr>
        <w:t xml:space="preserve"> </w:t>
      </w:r>
      <w:r w:rsidRPr="00A851CA">
        <w:rPr>
          <w:rFonts w:ascii="Arial Unicode MS" w:eastAsia="Arial Unicode MS" w:hAnsi="Arial Unicode MS" w:cs="Arial Unicode MS"/>
          <w:sz w:val="28"/>
          <w:szCs w:val="28"/>
        </w:rPr>
        <w:t>, Abhinavagupta details</w:t>
      </w:r>
      <w:r w:rsidR="00EC4CF5" w:rsidRPr="00A851CA">
        <w:rPr>
          <w:rFonts w:ascii="Arial Unicode MS" w:eastAsia="Arial Unicode MS" w:hAnsi="Arial Unicode MS" w:cs="Arial Unicode MS"/>
          <w:sz w:val="28"/>
          <w:szCs w:val="28"/>
        </w:rPr>
        <w:t xml:space="preserve"> </w:t>
      </w:r>
      <w:r w:rsidRPr="00A851CA">
        <w:rPr>
          <w:rFonts w:ascii="Arial Unicode MS" w:eastAsia="Arial Unicode MS" w:hAnsi="Arial Unicode MS" w:cs="Arial Unicode MS"/>
          <w:sz w:val="28"/>
          <w:szCs w:val="28"/>
        </w:rPr>
        <w:t>the manner</w:t>
      </w:r>
      <w:r w:rsidR="00EC4CF5" w:rsidRPr="00A851CA">
        <w:rPr>
          <w:rFonts w:ascii="Arial Unicode MS" w:eastAsia="Arial Unicode MS" w:hAnsi="Arial Unicode MS" w:cs="Arial Unicode MS"/>
          <w:sz w:val="28"/>
          <w:szCs w:val="28"/>
        </w:rPr>
        <w:t xml:space="preserve"> in which the orchestra is to be deployed </w:t>
      </w:r>
      <w:r w:rsidR="002854A2" w:rsidRPr="00A851CA">
        <w:rPr>
          <w:rFonts w:ascii="Arial Unicode MS" w:eastAsia="Arial Unicode MS" w:hAnsi="Arial Unicode MS" w:cs="Arial Unicode MS"/>
          <w:sz w:val="28"/>
          <w:szCs w:val="28"/>
        </w:rPr>
        <w:t xml:space="preserve">in the preliminaries. The percussionist should </w:t>
      </w:r>
      <w:r w:rsidRPr="00A851CA">
        <w:rPr>
          <w:rFonts w:ascii="Arial Unicode MS" w:eastAsia="Arial Unicode MS" w:hAnsi="Arial Unicode MS" w:cs="Arial Unicode MS"/>
          <w:sz w:val="28"/>
          <w:szCs w:val="28"/>
        </w:rPr>
        <w:t>sit facing</w:t>
      </w:r>
      <w:r w:rsidR="002854A2" w:rsidRPr="00A851CA">
        <w:rPr>
          <w:rFonts w:ascii="Arial Unicode MS" w:eastAsia="Arial Unicode MS" w:hAnsi="Arial Unicode MS" w:cs="Arial Unicode MS"/>
          <w:sz w:val="28"/>
          <w:szCs w:val="28"/>
        </w:rPr>
        <w:t xml:space="preserve"> the east in between the two doors of the dressing room. The drummers should sit on his left. The male singer should sit on the right side of the dressing room facing </w:t>
      </w:r>
      <w:r w:rsidRPr="00A851CA">
        <w:rPr>
          <w:rFonts w:ascii="Arial Unicode MS" w:eastAsia="Arial Unicode MS" w:hAnsi="Arial Unicode MS" w:cs="Arial Unicode MS"/>
          <w:sz w:val="28"/>
          <w:szCs w:val="28"/>
        </w:rPr>
        <w:t>north. In</w:t>
      </w:r>
      <w:r w:rsidR="002854A2" w:rsidRPr="00A851CA">
        <w:rPr>
          <w:rFonts w:ascii="Arial Unicode MS" w:eastAsia="Arial Unicode MS" w:hAnsi="Arial Unicode MS" w:cs="Arial Unicode MS"/>
          <w:sz w:val="28"/>
          <w:szCs w:val="28"/>
        </w:rPr>
        <w:t xml:space="preserve"> front of him are to sit the female singers facing the </w:t>
      </w:r>
      <w:r w:rsidRPr="00A851CA">
        <w:rPr>
          <w:rFonts w:ascii="Arial Unicode MS" w:eastAsia="Arial Unicode MS" w:hAnsi="Arial Unicode MS" w:cs="Arial Unicode MS"/>
          <w:sz w:val="28"/>
          <w:szCs w:val="28"/>
        </w:rPr>
        <w:t>north. The</w:t>
      </w:r>
      <w:r w:rsidR="002854A2" w:rsidRPr="00A851CA">
        <w:rPr>
          <w:rFonts w:ascii="Arial Unicode MS" w:eastAsia="Arial Unicode MS" w:hAnsi="Arial Unicode MS" w:cs="Arial Unicode MS"/>
          <w:sz w:val="28"/>
          <w:szCs w:val="28"/>
        </w:rPr>
        <w:t xml:space="preserve"> Vainika is to sit on the left side of the male singer</w:t>
      </w:r>
      <w:r w:rsidR="0079248A" w:rsidRPr="00A851CA">
        <w:rPr>
          <w:rFonts w:ascii="Arial Unicode MS" w:eastAsia="Arial Unicode MS" w:hAnsi="Arial Unicode MS" w:cs="Arial Unicode MS"/>
          <w:sz w:val="28"/>
          <w:szCs w:val="28"/>
        </w:rPr>
        <w:t>.</w:t>
      </w:r>
      <w:r w:rsidR="00816B70" w:rsidRPr="00A851CA">
        <w:rPr>
          <w:rFonts w:ascii="Arial Unicode MS" w:eastAsia="Arial Unicode MS" w:hAnsi="Arial Unicode MS" w:cs="Arial Unicode MS"/>
          <w:sz w:val="28"/>
          <w:szCs w:val="28"/>
        </w:rPr>
        <w:t xml:space="preserve"> </w:t>
      </w:r>
      <w:r w:rsidR="002854A2" w:rsidRPr="00A851CA">
        <w:rPr>
          <w:rFonts w:ascii="Arial Unicode MS" w:eastAsia="Arial Unicode MS" w:hAnsi="Arial Unicode MS" w:cs="Arial Unicode MS"/>
          <w:sz w:val="28"/>
          <w:szCs w:val="28"/>
        </w:rPr>
        <w:t>The flutists should occupy the other vacant positions</w:t>
      </w:r>
      <w:r w:rsidR="002854A2" w:rsidRPr="00A851CA">
        <w:rPr>
          <w:rStyle w:val="FootnoteReference"/>
          <w:rFonts w:ascii="Arial Unicode MS" w:eastAsia="Arial Unicode MS" w:hAnsi="Arial Unicode MS" w:cs="Arial Unicode MS"/>
          <w:sz w:val="28"/>
          <w:szCs w:val="28"/>
        </w:rPr>
        <w:footnoteReference w:id="6"/>
      </w:r>
      <w:r w:rsidR="0079248A" w:rsidRPr="00A851CA">
        <w:rPr>
          <w:rFonts w:ascii="Arial Unicode MS" w:eastAsia="Arial Unicode MS" w:hAnsi="Arial Unicode MS" w:cs="Arial Unicode MS"/>
          <w:sz w:val="28"/>
          <w:szCs w:val="28"/>
        </w:rPr>
        <w:t xml:space="preserve">. </w:t>
      </w:r>
      <w:r w:rsidR="002854A2" w:rsidRPr="00A851CA">
        <w:rPr>
          <w:rFonts w:ascii="Arial Unicode MS" w:eastAsia="Arial Unicode MS" w:hAnsi="Arial Unicode MS" w:cs="Arial Unicode MS"/>
          <w:sz w:val="28"/>
          <w:szCs w:val="28"/>
        </w:rPr>
        <w:t xml:space="preserve">Abhinava gives great importance to female singers and maintains </w:t>
      </w:r>
      <w:r w:rsidRPr="00A851CA">
        <w:rPr>
          <w:rFonts w:ascii="Arial Unicode MS" w:eastAsia="Arial Unicode MS" w:hAnsi="Arial Unicode MS" w:cs="Arial Unicode MS"/>
          <w:sz w:val="28"/>
          <w:szCs w:val="28"/>
        </w:rPr>
        <w:t>that music</w:t>
      </w:r>
      <w:r w:rsidR="002854A2" w:rsidRPr="00A851CA">
        <w:rPr>
          <w:rFonts w:ascii="Arial Unicode MS" w:eastAsia="Arial Unicode MS" w:hAnsi="Arial Unicode MS" w:cs="Arial Unicode MS"/>
          <w:sz w:val="28"/>
          <w:szCs w:val="28"/>
        </w:rPr>
        <w:t xml:space="preserve"> exclusively consisting of male singers will not have the desired effect, reinforcing his idea from </w:t>
      </w:r>
      <w:r w:rsidR="00752AFC">
        <w:rPr>
          <w:rFonts w:ascii="Arial Unicode MS" w:eastAsia="Arial Unicode MS" w:hAnsi="Arial Unicode MS" w:cs="Arial Unicode MS"/>
          <w:i/>
          <w:sz w:val="28"/>
          <w:szCs w:val="28"/>
        </w:rPr>
        <w:t>Nāṭyaśāstra</w:t>
      </w:r>
      <w:r w:rsidR="002854A2" w:rsidRPr="00A851CA">
        <w:rPr>
          <w:rFonts w:ascii="Arial Unicode MS" w:eastAsia="Arial Unicode MS" w:hAnsi="Arial Unicode MS" w:cs="Arial Unicode MS"/>
          <w:sz w:val="28"/>
          <w:szCs w:val="28"/>
        </w:rPr>
        <w:t xml:space="preserve"> 33.5-7. </w:t>
      </w:r>
    </w:p>
    <w:p w:rsidR="003A27E1" w:rsidRPr="00A851CA" w:rsidRDefault="00C74770" w:rsidP="003A27E1">
      <w:pPr>
        <w:jc w:val="both"/>
        <w:rPr>
          <w:rFonts w:ascii="Arial Unicode MS" w:eastAsia="Arial Unicode MS" w:hAnsi="Arial Unicode MS" w:cs="Arial Unicode MS"/>
          <w:sz w:val="28"/>
          <w:szCs w:val="28"/>
        </w:rPr>
      </w:pPr>
      <w:r w:rsidRPr="00A851CA">
        <w:rPr>
          <w:rFonts w:ascii="Arial Unicode MS" w:eastAsia="Arial Unicode MS" w:hAnsi="Arial Unicode MS" w:cs="Arial Unicode MS"/>
          <w:sz w:val="28"/>
          <w:szCs w:val="28"/>
        </w:rPr>
        <w:t>In the</w:t>
      </w:r>
      <w:r w:rsidR="003A27E1" w:rsidRPr="00A851CA">
        <w:rPr>
          <w:rFonts w:ascii="Arial Unicode MS" w:eastAsia="Arial Unicode MS" w:hAnsi="Arial Unicode MS" w:cs="Arial Unicode MS"/>
          <w:sz w:val="28"/>
          <w:szCs w:val="28"/>
        </w:rPr>
        <w:t xml:space="preserve"> present state of research, it is very difficult to reconstruct the practical aspects of music described in </w:t>
      </w:r>
      <w:r w:rsidR="00752AFC">
        <w:rPr>
          <w:rFonts w:ascii="Arial Unicode MS" w:eastAsia="Arial Unicode MS" w:hAnsi="Arial Unicode MS" w:cs="Arial Unicode MS"/>
          <w:i/>
          <w:sz w:val="28"/>
          <w:szCs w:val="28"/>
        </w:rPr>
        <w:t>Nāṭyaśāstra</w:t>
      </w:r>
      <w:r w:rsidR="003A27E1" w:rsidRPr="00A851CA">
        <w:rPr>
          <w:rFonts w:ascii="Arial Unicode MS" w:eastAsia="Arial Unicode MS" w:hAnsi="Arial Unicode MS" w:cs="Arial Unicode MS"/>
          <w:sz w:val="28"/>
          <w:szCs w:val="28"/>
        </w:rPr>
        <w:t xml:space="preserve"> and </w:t>
      </w:r>
      <w:r w:rsidR="000E4359" w:rsidRPr="00A851CA">
        <w:rPr>
          <w:rFonts w:ascii="Arial Unicode MS" w:eastAsia="Arial Unicode MS" w:hAnsi="Arial Unicode MS" w:cs="Arial Unicode MS"/>
          <w:i/>
          <w:sz w:val="28"/>
          <w:szCs w:val="28"/>
        </w:rPr>
        <w:t>Abhinavabhāratī.</w:t>
      </w:r>
      <w:r w:rsidR="000E4359" w:rsidRPr="00A851CA">
        <w:rPr>
          <w:rFonts w:ascii="Arial Unicode MS" w:eastAsia="Arial Unicode MS" w:hAnsi="Arial Unicode MS" w:cs="Arial Unicode MS"/>
          <w:sz w:val="28"/>
          <w:szCs w:val="28"/>
        </w:rPr>
        <w:t xml:space="preserve"> </w:t>
      </w:r>
      <w:r w:rsidR="003A27E1" w:rsidRPr="00A851CA">
        <w:rPr>
          <w:rFonts w:ascii="Arial Unicode MS" w:eastAsia="Arial Unicode MS" w:hAnsi="Arial Unicode MS" w:cs="Arial Unicode MS"/>
          <w:sz w:val="28"/>
          <w:szCs w:val="28"/>
        </w:rPr>
        <w:t xml:space="preserve">However, Abhinava seems to have been conversant with Bharata’s music in its broad outlines. He often refers to different interpretations of concepts, which shows changes in </w:t>
      </w:r>
      <w:r w:rsidR="00816B70" w:rsidRPr="00A851CA">
        <w:rPr>
          <w:rFonts w:ascii="Arial Unicode MS" w:eastAsia="Arial Unicode MS" w:hAnsi="Arial Unicode MS" w:cs="Arial Unicode MS"/>
          <w:sz w:val="28"/>
          <w:szCs w:val="28"/>
        </w:rPr>
        <w:t xml:space="preserve">the original </w:t>
      </w:r>
      <w:r w:rsidR="003A27E1" w:rsidRPr="00A851CA">
        <w:rPr>
          <w:rFonts w:ascii="Arial Unicode MS" w:eastAsia="Arial Unicode MS" w:hAnsi="Arial Unicode MS" w:cs="Arial Unicode MS"/>
          <w:sz w:val="28"/>
          <w:szCs w:val="28"/>
        </w:rPr>
        <w:t xml:space="preserve">musical system. In short, while the </w:t>
      </w:r>
      <w:r w:rsidR="003A27E1" w:rsidRPr="00A851CA">
        <w:rPr>
          <w:rFonts w:ascii="Arial Unicode MS" w:eastAsia="Arial Unicode MS" w:hAnsi="Arial Unicode MS" w:cs="Arial Unicode MS"/>
          <w:sz w:val="28"/>
          <w:szCs w:val="28"/>
        </w:rPr>
        <w:lastRenderedPageBreak/>
        <w:t xml:space="preserve">metaphysical aspects of his musical philosophy are easy to reconstruct, the same cannot be </w:t>
      </w:r>
      <w:r w:rsidRPr="00A851CA">
        <w:rPr>
          <w:rFonts w:ascii="Arial Unicode MS" w:eastAsia="Arial Unicode MS" w:hAnsi="Arial Unicode MS" w:cs="Arial Unicode MS"/>
          <w:sz w:val="28"/>
          <w:szCs w:val="28"/>
        </w:rPr>
        <w:t>said</w:t>
      </w:r>
      <w:r w:rsidR="003A27E1" w:rsidRPr="00A851CA">
        <w:rPr>
          <w:rFonts w:ascii="Arial Unicode MS" w:eastAsia="Arial Unicode MS" w:hAnsi="Arial Unicode MS" w:cs="Arial Unicode MS"/>
          <w:sz w:val="28"/>
          <w:szCs w:val="28"/>
        </w:rPr>
        <w:t xml:space="preserve"> of the more practical elements.</w:t>
      </w:r>
    </w:p>
    <w:p w:rsidR="003A27E1" w:rsidRPr="00A851CA" w:rsidRDefault="003A27E1" w:rsidP="003A27E1">
      <w:pPr>
        <w:jc w:val="both"/>
        <w:rPr>
          <w:rFonts w:ascii="Arial Unicode MS" w:eastAsia="Arial Unicode MS" w:hAnsi="Arial Unicode MS" w:cs="Arial Unicode MS"/>
          <w:sz w:val="28"/>
          <w:szCs w:val="28"/>
        </w:rPr>
      </w:pPr>
    </w:p>
    <w:p w:rsidR="003A27E1" w:rsidRPr="00A851CA" w:rsidRDefault="003A27E1" w:rsidP="00F96EC4">
      <w:pPr>
        <w:jc w:val="both"/>
        <w:rPr>
          <w:rFonts w:ascii="Arial Unicode MS" w:eastAsia="Arial Unicode MS" w:hAnsi="Arial Unicode MS" w:cs="Arial Unicode MS"/>
          <w:sz w:val="28"/>
          <w:szCs w:val="28"/>
        </w:rPr>
      </w:pPr>
      <w:r w:rsidRPr="00A851CA">
        <w:rPr>
          <w:rFonts w:ascii="Arial Unicode MS" w:eastAsia="Arial Unicode MS" w:hAnsi="Arial Unicode MS" w:cs="Arial Unicode MS"/>
          <w:sz w:val="28"/>
          <w:szCs w:val="28"/>
        </w:rPr>
        <w:tab/>
      </w:r>
      <w:r w:rsidRPr="00A851CA">
        <w:rPr>
          <w:rFonts w:ascii="Arial Unicode MS" w:eastAsia="Arial Unicode MS" w:hAnsi="Arial Unicode MS" w:cs="Arial Unicode MS"/>
          <w:sz w:val="28"/>
          <w:szCs w:val="28"/>
        </w:rPr>
        <w:tab/>
      </w:r>
      <w:r w:rsidRPr="00A851CA">
        <w:rPr>
          <w:rFonts w:ascii="Arial Unicode MS" w:eastAsia="Arial Unicode MS" w:hAnsi="Arial Unicode MS" w:cs="Arial Unicode MS"/>
          <w:sz w:val="28"/>
          <w:szCs w:val="28"/>
        </w:rPr>
        <w:tab/>
      </w:r>
      <w:r w:rsidRPr="00A851CA">
        <w:rPr>
          <w:rFonts w:ascii="Arial Unicode MS" w:eastAsia="Arial Unicode MS" w:hAnsi="Arial Unicode MS" w:cs="Arial Unicode MS"/>
          <w:sz w:val="28"/>
          <w:szCs w:val="28"/>
        </w:rPr>
        <w:tab/>
      </w:r>
      <w:r w:rsidRPr="00A851CA">
        <w:rPr>
          <w:rFonts w:ascii="Arial Unicode MS" w:eastAsia="Arial Unicode MS" w:hAnsi="Arial Unicode MS" w:cs="Arial Unicode MS"/>
          <w:sz w:val="28"/>
          <w:szCs w:val="28"/>
        </w:rPr>
        <w:tab/>
      </w:r>
      <w:r w:rsidRPr="00A851CA">
        <w:rPr>
          <w:rFonts w:ascii="Arial Unicode MS" w:eastAsia="Arial Unicode MS" w:hAnsi="Arial Unicode MS" w:cs="Arial Unicode MS"/>
          <w:sz w:val="28"/>
          <w:szCs w:val="28"/>
        </w:rPr>
        <w:tab/>
        <w:t>II</w:t>
      </w:r>
    </w:p>
    <w:p w:rsidR="00A003A9" w:rsidRPr="00A851CA" w:rsidRDefault="003A27E1" w:rsidP="00816B70">
      <w:pPr>
        <w:jc w:val="both"/>
        <w:rPr>
          <w:rFonts w:ascii="Arial Unicode MS" w:eastAsia="Arial Unicode MS" w:hAnsi="Arial Unicode MS" w:cs="Arial Unicode MS"/>
          <w:sz w:val="28"/>
          <w:szCs w:val="28"/>
        </w:rPr>
      </w:pPr>
      <w:r w:rsidRPr="00A851CA">
        <w:rPr>
          <w:rFonts w:ascii="Arial Unicode MS" w:eastAsia="Arial Unicode MS" w:hAnsi="Arial Unicode MS" w:cs="Arial Unicode MS"/>
          <w:sz w:val="28"/>
          <w:szCs w:val="28"/>
        </w:rPr>
        <w:t xml:space="preserve">Coming to the more philosophical aspects of Abhinavagupta’s concept of music, we are on firmer grounds. Abhinava has explained in detail </w:t>
      </w:r>
      <w:r w:rsidR="00C74770" w:rsidRPr="00A851CA">
        <w:rPr>
          <w:rFonts w:ascii="Arial Unicode MS" w:eastAsia="Arial Unicode MS" w:hAnsi="Arial Unicode MS" w:cs="Arial Unicode MS"/>
          <w:sz w:val="28"/>
          <w:szCs w:val="28"/>
        </w:rPr>
        <w:t>the phenomenon</w:t>
      </w:r>
      <w:r w:rsidRPr="00A851CA">
        <w:rPr>
          <w:rFonts w:ascii="Arial Unicode MS" w:eastAsia="Arial Unicode MS" w:hAnsi="Arial Unicode MS" w:cs="Arial Unicode MS"/>
          <w:sz w:val="28"/>
          <w:szCs w:val="28"/>
        </w:rPr>
        <w:t xml:space="preserve"> of pure music and </w:t>
      </w:r>
      <w:r w:rsidR="00C74770" w:rsidRPr="00A851CA">
        <w:rPr>
          <w:rFonts w:ascii="Arial Unicode MS" w:eastAsia="Arial Unicode MS" w:hAnsi="Arial Unicode MS" w:cs="Arial Unicode MS"/>
          <w:sz w:val="28"/>
          <w:szCs w:val="28"/>
        </w:rPr>
        <w:t>the psychological</w:t>
      </w:r>
      <w:r w:rsidRPr="00A851CA">
        <w:rPr>
          <w:rFonts w:ascii="Arial Unicode MS" w:eastAsia="Arial Unicode MS" w:hAnsi="Arial Unicode MS" w:cs="Arial Unicode MS"/>
          <w:sz w:val="28"/>
          <w:szCs w:val="28"/>
        </w:rPr>
        <w:t xml:space="preserve"> process for its generation and behind its appreciation. </w:t>
      </w:r>
      <w:r w:rsidR="000B16B0" w:rsidRPr="00A851CA">
        <w:rPr>
          <w:rFonts w:ascii="Arial Unicode MS" w:eastAsia="Arial Unicode MS" w:hAnsi="Arial Unicode MS" w:cs="Arial Unicode MS"/>
          <w:sz w:val="28"/>
          <w:szCs w:val="28"/>
        </w:rPr>
        <w:t xml:space="preserve">In his </w:t>
      </w:r>
      <w:r w:rsidR="000E4359" w:rsidRPr="00A851CA">
        <w:rPr>
          <w:rFonts w:ascii="Arial Unicode MS" w:eastAsia="Arial Unicode MS" w:hAnsi="Arial Unicode MS" w:cs="Arial Unicode MS"/>
          <w:i/>
          <w:sz w:val="28"/>
          <w:szCs w:val="28"/>
        </w:rPr>
        <w:t>Tantrāloka</w:t>
      </w:r>
      <w:r w:rsidR="000B16B0" w:rsidRPr="00A851CA">
        <w:rPr>
          <w:rFonts w:ascii="Arial Unicode MS" w:eastAsia="Arial Unicode MS" w:hAnsi="Arial Unicode MS" w:cs="Arial Unicode MS"/>
          <w:sz w:val="28"/>
          <w:szCs w:val="28"/>
        </w:rPr>
        <w:t xml:space="preserve">, </w:t>
      </w:r>
      <w:r w:rsidR="005E763B" w:rsidRPr="00A851CA">
        <w:rPr>
          <w:rFonts w:ascii="Arial Unicode MS" w:eastAsia="Arial Unicode MS" w:hAnsi="Arial Unicode MS" w:cs="Arial Unicode MS"/>
          <w:sz w:val="28"/>
          <w:szCs w:val="28"/>
        </w:rPr>
        <w:t>Abhinava ref</w:t>
      </w:r>
      <w:r w:rsidR="00EE187A" w:rsidRPr="00A851CA">
        <w:rPr>
          <w:rFonts w:ascii="Arial Unicode MS" w:eastAsia="Arial Unicode MS" w:hAnsi="Arial Unicode MS" w:cs="Arial Unicode MS"/>
          <w:sz w:val="28"/>
          <w:szCs w:val="28"/>
        </w:rPr>
        <w:t xml:space="preserve">ers to the </w:t>
      </w:r>
      <w:r w:rsidR="000B16B0" w:rsidRPr="00A851CA">
        <w:rPr>
          <w:rFonts w:ascii="Arial Unicode MS" w:eastAsia="Arial Unicode MS" w:hAnsi="Arial Unicode MS" w:cs="Arial Unicode MS"/>
          <w:sz w:val="28"/>
          <w:szCs w:val="28"/>
        </w:rPr>
        <w:t xml:space="preserve">generation of a tremor like pulse, which he describes as </w:t>
      </w:r>
      <w:r w:rsidR="000B16B0" w:rsidRPr="00A851CA">
        <w:rPr>
          <w:rFonts w:ascii="Arial Unicode MS" w:eastAsia="Arial Unicode MS" w:hAnsi="Arial Unicode MS" w:cs="Arial Unicode MS"/>
          <w:i/>
          <w:sz w:val="28"/>
          <w:szCs w:val="28"/>
        </w:rPr>
        <w:t>spanda</w:t>
      </w:r>
      <w:r w:rsidR="000B16B0" w:rsidRPr="00A851CA">
        <w:rPr>
          <w:rFonts w:ascii="Arial Unicode MS" w:eastAsia="Arial Unicode MS" w:hAnsi="Arial Unicode MS" w:cs="Arial Unicode MS"/>
          <w:sz w:val="28"/>
          <w:szCs w:val="28"/>
        </w:rPr>
        <w:t xml:space="preserve"> taking place when a person hears sweet music or is in touch with objects like the sandal.</w:t>
      </w:r>
      <w:r w:rsidR="000B16B0" w:rsidRPr="00A851CA">
        <w:rPr>
          <w:rStyle w:val="FootnoteReference"/>
          <w:rFonts w:ascii="Arial Unicode MS" w:eastAsia="Arial Unicode MS" w:hAnsi="Arial Unicode MS" w:cs="Arial Unicode MS"/>
          <w:sz w:val="28"/>
          <w:szCs w:val="28"/>
        </w:rPr>
        <w:footnoteReference w:id="7"/>
      </w:r>
      <w:r w:rsidR="000B16B0" w:rsidRPr="00A851CA">
        <w:rPr>
          <w:rFonts w:ascii="Arial Unicode MS" w:eastAsia="Arial Unicode MS" w:hAnsi="Arial Unicode MS" w:cs="Arial Unicode MS"/>
          <w:sz w:val="28"/>
          <w:szCs w:val="28"/>
        </w:rPr>
        <w:t>According</w:t>
      </w:r>
      <w:r w:rsidR="007E40F0" w:rsidRPr="00A851CA">
        <w:rPr>
          <w:rFonts w:ascii="Arial Unicode MS" w:eastAsia="Arial Unicode MS" w:hAnsi="Arial Unicode MS" w:cs="Arial Unicode MS"/>
          <w:sz w:val="28"/>
          <w:szCs w:val="28"/>
        </w:rPr>
        <w:t xml:space="preserve"> to </w:t>
      </w:r>
      <w:r w:rsidR="00C74770" w:rsidRPr="00A851CA">
        <w:rPr>
          <w:rFonts w:ascii="Arial Unicode MS" w:eastAsia="Arial Unicode MS" w:hAnsi="Arial Unicode MS" w:cs="Arial Unicode MS"/>
          <w:sz w:val="28"/>
          <w:szCs w:val="28"/>
        </w:rPr>
        <w:t>him,</w:t>
      </w:r>
      <w:r w:rsidR="007E40F0" w:rsidRPr="00A851CA">
        <w:rPr>
          <w:rFonts w:ascii="Arial Unicode MS" w:eastAsia="Arial Unicode MS" w:hAnsi="Arial Unicode MS" w:cs="Arial Unicode MS"/>
          <w:sz w:val="28"/>
          <w:szCs w:val="28"/>
        </w:rPr>
        <w:t xml:space="preserve"> this stir is due to t</w:t>
      </w:r>
      <w:r w:rsidR="000B16B0" w:rsidRPr="00A851CA">
        <w:rPr>
          <w:rFonts w:ascii="Arial Unicode MS" w:eastAsia="Arial Unicode MS" w:hAnsi="Arial Unicode MS" w:cs="Arial Unicode MS"/>
          <w:sz w:val="28"/>
          <w:szCs w:val="28"/>
        </w:rPr>
        <w:t>he rise of the power of bliss (</w:t>
      </w:r>
      <w:r w:rsidR="0079248A" w:rsidRPr="00A851CA">
        <w:rPr>
          <w:rFonts w:ascii="Arial Unicode MS" w:eastAsia="Arial Unicode MS" w:hAnsi="Arial Unicode MS" w:cs="Arial Unicode MS" w:hint="eastAsia"/>
          <w:i/>
          <w:sz w:val="28"/>
          <w:szCs w:val="28"/>
        </w:rPr>
        <w:t>Ā</w:t>
      </w:r>
      <w:r w:rsidR="0079248A" w:rsidRPr="00A851CA">
        <w:rPr>
          <w:rFonts w:ascii="Arial Unicode MS" w:eastAsia="Arial Unicode MS" w:hAnsi="Arial Unicode MS" w:cs="Arial Unicode MS"/>
          <w:i/>
          <w:sz w:val="28"/>
          <w:szCs w:val="28"/>
        </w:rPr>
        <w:t>nanda</w:t>
      </w:r>
      <w:r w:rsidR="0079248A" w:rsidRPr="00A851CA">
        <w:rPr>
          <w:rFonts w:ascii="Arial Unicode MS" w:eastAsia="Arial Unicode MS" w:hAnsi="Arial Unicode MS" w:cs="Arial Unicode MS" w:hint="eastAsia"/>
          <w:i/>
          <w:sz w:val="28"/>
          <w:szCs w:val="28"/>
        </w:rPr>
        <w:t>ś</w:t>
      </w:r>
      <w:r w:rsidR="000B16B0" w:rsidRPr="00A851CA">
        <w:rPr>
          <w:rFonts w:ascii="Arial Unicode MS" w:eastAsia="Arial Unicode MS" w:hAnsi="Arial Unicode MS" w:cs="Arial Unicode MS"/>
          <w:i/>
          <w:sz w:val="28"/>
          <w:szCs w:val="28"/>
        </w:rPr>
        <w:t>akti</w:t>
      </w:r>
      <w:r w:rsidR="00C74770" w:rsidRPr="00A851CA">
        <w:rPr>
          <w:rFonts w:ascii="Arial Unicode MS" w:eastAsia="Arial Unicode MS" w:hAnsi="Arial Unicode MS" w:cs="Arial Unicode MS"/>
          <w:sz w:val="28"/>
          <w:szCs w:val="28"/>
        </w:rPr>
        <w:t>),</w:t>
      </w:r>
      <w:r w:rsidR="000B16B0" w:rsidRPr="00A851CA">
        <w:rPr>
          <w:rFonts w:ascii="Arial Unicode MS" w:eastAsia="Arial Unicode MS" w:hAnsi="Arial Unicode MS" w:cs="Arial Unicode MS"/>
          <w:sz w:val="28"/>
          <w:szCs w:val="28"/>
        </w:rPr>
        <w:t xml:space="preserve"> which results in the transcendental </w:t>
      </w:r>
      <w:r w:rsidR="00C74770" w:rsidRPr="00A851CA">
        <w:rPr>
          <w:rFonts w:ascii="Arial Unicode MS" w:eastAsia="Arial Unicode MS" w:hAnsi="Arial Unicode MS" w:cs="Arial Unicode MS"/>
          <w:sz w:val="28"/>
          <w:szCs w:val="28"/>
        </w:rPr>
        <w:t>bliss within</w:t>
      </w:r>
      <w:r w:rsidR="000B16B0" w:rsidRPr="00A851CA">
        <w:rPr>
          <w:rFonts w:ascii="Arial Unicode MS" w:eastAsia="Arial Unicode MS" w:hAnsi="Arial Unicode MS" w:cs="Arial Unicode MS"/>
          <w:sz w:val="28"/>
          <w:szCs w:val="28"/>
        </w:rPr>
        <w:t xml:space="preserve">. Deshpande demonstrates that there is a correspondence between musical sounds </w:t>
      </w:r>
      <w:r w:rsidR="00C74770" w:rsidRPr="00A851CA">
        <w:rPr>
          <w:rFonts w:ascii="Arial Unicode MS" w:eastAsia="Arial Unicode MS" w:hAnsi="Arial Unicode MS" w:cs="Arial Unicode MS"/>
          <w:sz w:val="28"/>
          <w:szCs w:val="28"/>
        </w:rPr>
        <w:t>and sounds</w:t>
      </w:r>
      <w:r w:rsidR="000B16B0" w:rsidRPr="00A851CA">
        <w:rPr>
          <w:rFonts w:ascii="Arial Unicode MS" w:eastAsia="Arial Unicode MS" w:hAnsi="Arial Unicode MS" w:cs="Arial Unicode MS"/>
          <w:sz w:val="28"/>
          <w:szCs w:val="28"/>
        </w:rPr>
        <w:t xml:space="preserve"> of </w:t>
      </w:r>
      <w:r w:rsidR="00C74770" w:rsidRPr="00A851CA">
        <w:rPr>
          <w:rFonts w:ascii="Arial Unicode MS" w:eastAsia="Arial Unicode MS" w:hAnsi="Arial Unicode MS" w:cs="Arial Unicode MS"/>
          <w:sz w:val="28"/>
          <w:szCs w:val="28"/>
        </w:rPr>
        <w:t>language in</w:t>
      </w:r>
      <w:r w:rsidR="007E40F0" w:rsidRPr="00A851CA">
        <w:rPr>
          <w:rFonts w:ascii="Arial Unicode MS" w:eastAsia="Arial Unicode MS" w:hAnsi="Arial Unicode MS" w:cs="Arial Unicode MS"/>
          <w:sz w:val="28"/>
          <w:szCs w:val="28"/>
        </w:rPr>
        <w:t xml:space="preserve"> the perspective of </w:t>
      </w:r>
      <w:r w:rsidR="000E4359" w:rsidRPr="00A851CA">
        <w:rPr>
          <w:rFonts w:ascii="Arial Unicode MS" w:eastAsia="Arial Unicode MS" w:hAnsi="Arial Unicode MS" w:cs="Arial Unicode MS"/>
          <w:sz w:val="28"/>
          <w:szCs w:val="28"/>
        </w:rPr>
        <w:t xml:space="preserve"> Śaiva </w:t>
      </w:r>
      <w:r w:rsidR="000B16B0" w:rsidRPr="00A851CA">
        <w:rPr>
          <w:rFonts w:ascii="Arial Unicode MS" w:eastAsia="Arial Unicode MS" w:hAnsi="Arial Unicode MS" w:cs="Arial Unicode MS"/>
          <w:sz w:val="28"/>
          <w:szCs w:val="28"/>
        </w:rPr>
        <w:t xml:space="preserve"> metaphysics. According to the Pratyabhij</w:t>
      </w:r>
      <w:r w:rsidR="00816B70" w:rsidRPr="00A851CA">
        <w:rPr>
          <w:rFonts w:ascii="Arial Unicode MS" w:eastAsia="Arial Unicode MS" w:hAnsi="Arial Unicode MS" w:cs="Arial Unicode MS"/>
          <w:iCs/>
          <w:color w:val="333333"/>
          <w:sz w:val="28"/>
          <w:szCs w:val="28"/>
        </w:rPr>
        <w:t>ñ</w:t>
      </w:r>
      <w:r w:rsidR="00816B70" w:rsidRPr="00A851CA">
        <w:rPr>
          <w:rFonts w:ascii="Arial Unicode MS" w:eastAsia="Arial Unicode MS" w:hAnsi="Arial Unicode MS" w:cs="Arial Unicode MS" w:hint="eastAsia"/>
          <w:iCs/>
          <w:color w:val="333333"/>
          <w:sz w:val="28"/>
          <w:szCs w:val="28"/>
        </w:rPr>
        <w:t>ā</w:t>
      </w:r>
      <w:r w:rsidR="00816B70" w:rsidRPr="00A851CA">
        <w:rPr>
          <w:iCs/>
          <w:color w:val="333333"/>
          <w:sz w:val="28"/>
          <w:szCs w:val="28"/>
        </w:rPr>
        <w:t> </w:t>
      </w:r>
      <w:r w:rsidR="00816B70" w:rsidRPr="00A851CA">
        <w:rPr>
          <w:rFonts w:ascii="Arial Unicode MS" w:eastAsia="Arial Unicode MS" w:hAnsi="Arial Unicode MS" w:cs="Arial Unicode MS"/>
          <w:sz w:val="28"/>
          <w:szCs w:val="28"/>
        </w:rPr>
        <w:t xml:space="preserve"> </w:t>
      </w:r>
      <w:r w:rsidR="000B16B0" w:rsidRPr="00A851CA">
        <w:rPr>
          <w:rFonts w:ascii="Arial Unicode MS" w:eastAsia="Arial Unicode MS" w:hAnsi="Arial Unicode MS" w:cs="Arial Unicode MS"/>
          <w:sz w:val="28"/>
          <w:szCs w:val="28"/>
        </w:rPr>
        <w:t xml:space="preserve"> philosophy, </w:t>
      </w:r>
      <w:r w:rsidR="00C74770" w:rsidRPr="00A851CA">
        <w:rPr>
          <w:rFonts w:ascii="Arial Unicode MS" w:eastAsia="Arial Unicode MS" w:hAnsi="Arial Unicode MS" w:cs="Arial Unicode MS"/>
          <w:sz w:val="28"/>
          <w:szCs w:val="28"/>
        </w:rPr>
        <w:t>language manifests</w:t>
      </w:r>
      <w:r w:rsidR="000B16B0" w:rsidRPr="00A851CA">
        <w:rPr>
          <w:rFonts w:ascii="Arial Unicode MS" w:eastAsia="Arial Unicode MS" w:hAnsi="Arial Unicode MS" w:cs="Arial Unicode MS"/>
          <w:sz w:val="28"/>
          <w:szCs w:val="28"/>
        </w:rPr>
        <w:t xml:space="preserve"> itself at four</w:t>
      </w:r>
      <w:r w:rsidR="007E40F0" w:rsidRPr="00A851CA">
        <w:rPr>
          <w:rFonts w:ascii="Arial Unicode MS" w:eastAsia="Arial Unicode MS" w:hAnsi="Arial Unicode MS" w:cs="Arial Unicode MS"/>
          <w:sz w:val="28"/>
          <w:szCs w:val="28"/>
        </w:rPr>
        <w:t xml:space="preserve"> </w:t>
      </w:r>
      <w:r w:rsidR="00C74770" w:rsidRPr="00A851CA">
        <w:rPr>
          <w:rFonts w:ascii="Arial Unicode MS" w:eastAsia="Arial Unicode MS" w:hAnsi="Arial Unicode MS" w:cs="Arial Unicode MS"/>
          <w:sz w:val="28"/>
          <w:szCs w:val="28"/>
        </w:rPr>
        <w:t>successive stages</w:t>
      </w:r>
      <w:r w:rsidR="000B16B0" w:rsidRPr="00A851CA">
        <w:rPr>
          <w:rFonts w:ascii="Arial Unicode MS" w:eastAsia="Arial Unicode MS" w:hAnsi="Arial Unicode MS" w:cs="Arial Unicode MS"/>
          <w:sz w:val="28"/>
          <w:szCs w:val="28"/>
        </w:rPr>
        <w:t xml:space="preserve"> </w:t>
      </w:r>
      <w:r w:rsidR="007E40F0" w:rsidRPr="00A851CA">
        <w:rPr>
          <w:rFonts w:ascii="Arial Unicode MS" w:eastAsia="Arial Unicode MS" w:hAnsi="Arial Unicode MS" w:cs="Arial Unicode MS"/>
          <w:sz w:val="28"/>
          <w:szCs w:val="28"/>
        </w:rPr>
        <w:t xml:space="preserve">from the subtle level to the grosser levels and these are termed </w:t>
      </w:r>
      <w:r w:rsidR="00D9129B" w:rsidRPr="00A851CA">
        <w:rPr>
          <w:rFonts w:ascii="Arial Unicode MS" w:eastAsia="Arial Unicode MS" w:hAnsi="Arial Unicode MS" w:cs="Arial Unicode MS"/>
          <w:i/>
          <w:sz w:val="28"/>
          <w:szCs w:val="28"/>
        </w:rPr>
        <w:t>p</w:t>
      </w:r>
      <w:r w:rsidR="007E40F0" w:rsidRPr="00A851CA">
        <w:rPr>
          <w:rFonts w:ascii="Arial Unicode MS" w:eastAsia="Arial Unicode MS" w:hAnsi="Arial Unicode MS" w:cs="Arial Unicode MS"/>
          <w:i/>
          <w:sz w:val="28"/>
          <w:szCs w:val="28"/>
        </w:rPr>
        <w:t>ar</w:t>
      </w:r>
      <w:r w:rsidR="00816B70" w:rsidRPr="00A851CA">
        <w:rPr>
          <w:rFonts w:ascii="Arial Unicode MS" w:eastAsia="Arial Unicode MS" w:hAnsi="Arial Unicode MS" w:cs="Arial Unicode MS" w:hint="eastAsia"/>
          <w:i/>
          <w:iCs/>
          <w:color w:val="333333"/>
          <w:sz w:val="28"/>
          <w:szCs w:val="28"/>
        </w:rPr>
        <w:t>ā</w:t>
      </w:r>
      <w:r w:rsidR="00816B70" w:rsidRPr="00A851CA">
        <w:rPr>
          <w:i/>
          <w:iCs/>
          <w:color w:val="333333"/>
          <w:sz w:val="28"/>
          <w:szCs w:val="28"/>
        </w:rPr>
        <w:t> </w:t>
      </w:r>
      <w:r w:rsidR="00D9129B" w:rsidRPr="00A851CA">
        <w:rPr>
          <w:rFonts w:ascii="Arial Unicode MS" w:eastAsia="Arial Unicode MS" w:hAnsi="Arial Unicode MS" w:cs="Arial Unicode MS"/>
          <w:i/>
          <w:sz w:val="28"/>
          <w:szCs w:val="28"/>
        </w:rPr>
        <w:t>, p</w:t>
      </w:r>
      <w:r w:rsidR="007E40F0" w:rsidRPr="00A851CA">
        <w:rPr>
          <w:rFonts w:ascii="Arial Unicode MS" w:eastAsia="Arial Unicode MS" w:hAnsi="Arial Unicode MS" w:cs="Arial Unicode MS"/>
          <w:i/>
          <w:sz w:val="28"/>
          <w:szCs w:val="28"/>
        </w:rPr>
        <w:t>a</w:t>
      </w:r>
      <w:r w:rsidR="00816B70" w:rsidRPr="00A851CA">
        <w:rPr>
          <w:rFonts w:ascii="Arial Unicode MS" w:eastAsia="Arial Unicode MS" w:hAnsi="Arial Unicode MS" w:cs="Arial Unicode MS" w:hint="eastAsia"/>
          <w:i/>
          <w:sz w:val="28"/>
          <w:szCs w:val="28"/>
        </w:rPr>
        <w:t>ś</w:t>
      </w:r>
      <w:r w:rsidR="007E40F0" w:rsidRPr="00A851CA">
        <w:rPr>
          <w:rFonts w:ascii="Arial Unicode MS" w:eastAsia="Arial Unicode MS" w:hAnsi="Arial Unicode MS" w:cs="Arial Unicode MS"/>
          <w:i/>
          <w:sz w:val="28"/>
          <w:szCs w:val="28"/>
        </w:rPr>
        <w:t>yant</w:t>
      </w:r>
      <w:r w:rsidR="00816B70" w:rsidRPr="00A851CA">
        <w:rPr>
          <w:rFonts w:ascii="Arial Unicode MS" w:eastAsia="Arial Unicode MS" w:hAnsi="Arial Unicode MS" w:cs="Arial Unicode MS" w:hint="eastAsia"/>
          <w:i/>
          <w:sz w:val="28"/>
          <w:szCs w:val="28"/>
        </w:rPr>
        <w:t>ī</w:t>
      </w:r>
      <w:r w:rsidR="00D9129B" w:rsidRPr="00A851CA">
        <w:rPr>
          <w:rFonts w:ascii="Arial Unicode MS" w:eastAsia="Arial Unicode MS" w:hAnsi="Arial Unicode MS" w:cs="Arial Unicode MS"/>
          <w:i/>
          <w:sz w:val="28"/>
          <w:szCs w:val="28"/>
        </w:rPr>
        <w:t>, m</w:t>
      </w:r>
      <w:r w:rsidR="007E40F0" w:rsidRPr="00A851CA">
        <w:rPr>
          <w:rFonts w:ascii="Arial Unicode MS" w:eastAsia="Arial Unicode MS" w:hAnsi="Arial Unicode MS" w:cs="Arial Unicode MS"/>
          <w:i/>
          <w:sz w:val="28"/>
          <w:szCs w:val="28"/>
        </w:rPr>
        <w:t>adhyam</w:t>
      </w:r>
      <w:r w:rsidR="00816B70" w:rsidRPr="00A851CA">
        <w:rPr>
          <w:rFonts w:ascii="Arial Unicode MS" w:eastAsia="Arial Unicode MS" w:hAnsi="Arial Unicode MS" w:cs="Arial Unicode MS" w:hint="eastAsia"/>
          <w:i/>
          <w:sz w:val="28"/>
          <w:szCs w:val="28"/>
        </w:rPr>
        <w:t>ā</w:t>
      </w:r>
      <w:r w:rsidR="007E40F0" w:rsidRPr="00A851CA">
        <w:rPr>
          <w:rFonts w:ascii="Arial Unicode MS" w:eastAsia="Arial Unicode MS" w:hAnsi="Arial Unicode MS" w:cs="Arial Unicode MS"/>
          <w:sz w:val="28"/>
          <w:szCs w:val="28"/>
        </w:rPr>
        <w:t xml:space="preserve"> and </w:t>
      </w:r>
      <w:r w:rsidR="00D9129B" w:rsidRPr="00A851CA">
        <w:rPr>
          <w:rFonts w:ascii="Arial Unicode MS" w:eastAsia="Arial Unicode MS" w:hAnsi="Arial Unicode MS" w:cs="Arial Unicode MS"/>
          <w:i/>
          <w:sz w:val="28"/>
          <w:szCs w:val="28"/>
        </w:rPr>
        <w:t>v</w:t>
      </w:r>
      <w:r w:rsidR="007E40F0" w:rsidRPr="00A851CA">
        <w:rPr>
          <w:rFonts w:ascii="Arial Unicode MS" w:eastAsia="Arial Unicode MS" w:hAnsi="Arial Unicode MS" w:cs="Arial Unicode MS"/>
          <w:i/>
          <w:sz w:val="28"/>
          <w:szCs w:val="28"/>
        </w:rPr>
        <w:t>aikhar</w:t>
      </w:r>
      <w:r w:rsidR="00816B70" w:rsidRPr="00A851CA">
        <w:rPr>
          <w:rFonts w:ascii="Arial Unicode MS" w:eastAsia="Arial Unicode MS" w:hAnsi="Arial Unicode MS" w:cs="Arial Unicode MS" w:hint="eastAsia"/>
          <w:i/>
          <w:sz w:val="28"/>
          <w:szCs w:val="28"/>
        </w:rPr>
        <w:t>ī</w:t>
      </w:r>
      <w:r w:rsidR="007E40F0" w:rsidRPr="00A851CA">
        <w:rPr>
          <w:rFonts w:ascii="Arial Unicode MS" w:eastAsia="Arial Unicode MS" w:hAnsi="Arial Unicode MS" w:cs="Arial Unicode MS"/>
          <w:i/>
          <w:sz w:val="28"/>
          <w:szCs w:val="28"/>
        </w:rPr>
        <w:t>.</w:t>
      </w:r>
      <w:r w:rsidR="007E40F0" w:rsidRPr="00A851CA">
        <w:rPr>
          <w:rFonts w:ascii="Arial Unicode MS" w:eastAsia="Arial Unicode MS" w:hAnsi="Arial Unicode MS" w:cs="Arial Unicode MS"/>
          <w:sz w:val="28"/>
          <w:szCs w:val="28"/>
        </w:rPr>
        <w:t xml:space="preserve"> The former three levels are beyond</w:t>
      </w:r>
      <w:r w:rsidR="004819C2" w:rsidRPr="00A851CA">
        <w:rPr>
          <w:rFonts w:ascii="Arial Unicode MS" w:eastAsia="Arial Unicode MS" w:hAnsi="Arial Unicode MS" w:cs="Arial Unicode MS"/>
          <w:sz w:val="28"/>
          <w:szCs w:val="28"/>
        </w:rPr>
        <w:t xml:space="preserve"> the pale of our sensory experience. </w:t>
      </w:r>
      <w:r w:rsidR="007E40F0" w:rsidRPr="00A851CA">
        <w:rPr>
          <w:rFonts w:ascii="Arial Unicode MS" w:eastAsia="Arial Unicode MS" w:hAnsi="Arial Unicode MS" w:cs="Arial Unicode MS"/>
          <w:sz w:val="28"/>
          <w:szCs w:val="28"/>
        </w:rPr>
        <w:t xml:space="preserve"> According to Abhinava, this four level </w:t>
      </w:r>
      <w:r w:rsidR="00C74770" w:rsidRPr="00A851CA">
        <w:rPr>
          <w:rFonts w:ascii="Arial Unicode MS" w:eastAsia="Arial Unicode MS" w:hAnsi="Arial Unicode MS" w:cs="Arial Unicode MS"/>
          <w:sz w:val="28"/>
          <w:szCs w:val="28"/>
        </w:rPr>
        <w:t>manifestation is</w:t>
      </w:r>
      <w:r w:rsidR="007E40F0" w:rsidRPr="00A851CA">
        <w:rPr>
          <w:rFonts w:ascii="Arial Unicode MS" w:eastAsia="Arial Unicode MS" w:hAnsi="Arial Unicode MS" w:cs="Arial Unicode MS"/>
          <w:sz w:val="28"/>
          <w:szCs w:val="28"/>
        </w:rPr>
        <w:t xml:space="preserve"> also seen in music with the only difference that speech (</w:t>
      </w:r>
      <w:r w:rsidR="00816B70" w:rsidRPr="00A851CA">
        <w:rPr>
          <w:rFonts w:ascii="Arial Unicode MS" w:eastAsia="Arial Unicode MS" w:hAnsi="Arial Unicode MS" w:cs="Arial Unicode MS"/>
          <w:i/>
          <w:sz w:val="28"/>
          <w:szCs w:val="28"/>
        </w:rPr>
        <w:t>v</w:t>
      </w:r>
      <w:r w:rsidR="00816B70" w:rsidRPr="00A851CA">
        <w:rPr>
          <w:rFonts w:ascii="Arial Unicode MS" w:eastAsia="Arial Unicode MS" w:hAnsi="Arial Unicode MS" w:cs="Arial Unicode MS" w:hint="eastAsia"/>
          <w:i/>
          <w:sz w:val="28"/>
          <w:szCs w:val="28"/>
        </w:rPr>
        <w:t>ā</w:t>
      </w:r>
      <w:r w:rsidR="007E40F0" w:rsidRPr="00A851CA">
        <w:rPr>
          <w:rFonts w:ascii="Arial Unicode MS" w:eastAsia="Arial Unicode MS" w:hAnsi="Arial Unicode MS" w:cs="Arial Unicode MS"/>
          <w:i/>
          <w:sz w:val="28"/>
          <w:szCs w:val="28"/>
        </w:rPr>
        <w:t>k</w:t>
      </w:r>
      <w:r w:rsidR="007E40F0" w:rsidRPr="00A851CA">
        <w:rPr>
          <w:rFonts w:ascii="Arial Unicode MS" w:eastAsia="Arial Unicode MS" w:hAnsi="Arial Unicode MS" w:cs="Arial Unicode MS"/>
          <w:sz w:val="28"/>
          <w:szCs w:val="28"/>
        </w:rPr>
        <w:t>) of th</w:t>
      </w:r>
      <w:r w:rsidR="006C5A73" w:rsidRPr="00A851CA">
        <w:rPr>
          <w:rFonts w:ascii="Arial Unicode MS" w:eastAsia="Arial Unicode MS" w:hAnsi="Arial Unicode MS" w:cs="Arial Unicode MS"/>
          <w:sz w:val="28"/>
          <w:szCs w:val="28"/>
        </w:rPr>
        <w:t xml:space="preserve">e former is replaced </w:t>
      </w:r>
      <w:r w:rsidR="00C74770" w:rsidRPr="00A851CA">
        <w:rPr>
          <w:rFonts w:ascii="Arial Unicode MS" w:eastAsia="Arial Unicode MS" w:hAnsi="Arial Unicode MS" w:cs="Arial Unicode MS"/>
          <w:sz w:val="28"/>
          <w:szCs w:val="28"/>
        </w:rPr>
        <w:t>by tone (</w:t>
      </w:r>
      <w:r w:rsidR="00816B70" w:rsidRPr="00A851CA">
        <w:rPr>
          <w:rFonts w:ascii="Arial Unicode MS" w:eastAsia="Arial Unicode MS" w:hAnsi="Arial Unicode MS" w:cs="Arial Unicode MS"/>
          <w:i/>
          <w:sz w:val="28"/>
          <w:szCs w:val="28"/>
        </w:rPr>
        <w:t>n</w:t>
      </w:r>
      <w:r w:rsidR="00816B70" w:rsidRPr="00A851CA">
        <w:rPr>
          <w:rFonts w:ascii="Arial Unicode MS" w:eastAsia="Arial Unicode MS" w:hAnsi="Arial Unicode MS" w:cs="Arial Unicode MS" w:hint="eastAsia"/>
          <w:i/>
          <w:sz w:val="28"/>
          <w:szCs w:val="28"/>
        </w:rPr>
        <w:t>ā</w:t>
      </w:r>
      <w:r w:rsidR="007E40F0" w:rsidRPr="00A851CA">
        <w:rPr>
          <w:rFonts w:ascii="Arial Unicode MS" w:eastAsia="Arial Unicode MS" w:hAnsi="Arial Unicode MS" w:cs="Arial Unicode MS"/>
          <w:i/>
          <w:sz w:val="28"/>
          <w:szCs w:val="28"/>
        </w:rPr>
        <w:t>da</w:t>
      </w:r>
      <w:r w:rsidR="007E40F0" w:rsidRPr="00A851CA">
        <w:rPr>
          <w:rFonts w:ascii="Arial Unicode MS" w:eastAsia="Arial Unicode MS" w:hAnsi="Arial Unicode MS" w:cs="Arial Unicode MS"/>
          <w:sz w:val="28"/>
          <w:szCs w:val="28"/>
        </w:rPr>
        <w:t xml:space="preserve">) in music. </w:t>
      </w:r>
      <w:r w:rsidR="00261920" w:rsidRPr="00A851CA">
        <w:rPr>
          <w:rFonts w:ascii="Arial Unicode MS" w:eastAsia="Arial Unicode MS" w:hAnsi="Arial Unicode MS" w:cs="Arial Unicode MS"/>
          <w:sz w:val="28"/>
          <w:szCs w:val="28"/>
        </w:rPr>
        <w:t xml:space="preserve">The entire universe is a reflection of the ultimate consciousness and distinguished into expressive sound and the objects referred to by it. </w:t>
      </w:r>
      <w:r w:rsidR="00A003A9" w:rsidRPr="00A851CA">
        <w:rPr>
          <w:rFonts w:ascii="Arial Unicode MS" w:eastAsia="Arial Unicode MS" w:hAnsi="Arial Unicode MS" w:cs="Arial Unicode MS"/>
          <w:sz w:val="28"/>
          <w:szCs w:val="28"/>
        </w:rPr>
        <w:t xml:space="preserve">The </w:t>
      </w:r>
      <w:r w:rsidR="000E4359" w:rsidRPr="00A851CA">
        <w:rPr>
          <w:rFonts w:ascii="Arial Unicode MS" w:eastAsia="Arial Unicode MS" w:hAnsi="Arial Unicode MS" w:cs="Arial Unicode MS"/>
          <w:sz w:val="28"/>
          <w:szCs w:val="28"/>
        </w:rPr>
        <w:t xml:space="preserve"> Śaiva </w:t>
      </w:r>
      <w:r w:rsidR="00A003A9" w:rsidRPr="00A851CA">
        <w:rPr>
          <w:rFonts w:ascii="Arial Unicode MS" w:eastAsia="Arial Unicode MS" w:hAnsi="Arial Unicode MS" w:cs="Arial Unicode MS"/>
          <w:sz w:val="28"/>
          <w:szCs w:val="28"/>
        </w:rPr>
        <w:t xml:space="preserve"> metaphysics postulates two latent powers in the ultimate </w:t>
      </w:r>
      <w:r w:rsidR="00C74770" w:rsidRPr="00A851CA">
        <w:rPr>
          <w:rFonts w:ascii="Arial Unicode MS" w:eastAsia="Arial Unicode MS" w:hAnsi="Arial Unicode MS" w:cs="Arial Unicode MS"/>
          <w:sz w:val="28"/>
          <w:szCs w:val="28"/>
        </w:rPr>
        <w:lastRenderedPageBreak/>
        <w:t>consciousness   which is</w:t>
      </w:r>
      <w:r w:rsidR="00A003A9" w:rsidRPr="00A851CA">
        <w:rPr>
          <w:rFonts w:ascii="Arial Unicode MS" w:eastAsia="Arial Unicode MS" w:hAnsi="Arial Unicode MS" w:cs="Arial Unicode MS"/>
          <w:sz w:val="28"/>
          <w:szCs w:val="28"/>
        </w:rPr>
        <w:t xml:space="preserve"> </w:t>
      </w:r>
      <w:r w:rsidR="00C74770" w:rsidRPr="00A851CA">
        <w:rPr>
          <w:rFonts w:ascii="Arial Unicode MS" w:eastAsia="Arial Unicode MS" w:hAnsi="Arial Unicode MS" w:cs="Arial Unicode MS"/>
          <w:sz w:val="28"/>
          <w:szCs w:val="28"/>
        </w:rPr>
        <w:t>designated illuminative</w:t>
      </w:r>
      <w:r w:rsidR="00A003A9" w:rsidRPr="00A851CA">
        <w:rPr>
          <w:rFonts w:ascii="Arial Unicode MS" w:eastAsia="Arial Unicode MS" w:hAnsi="Arial Unicode MS" w:cs="Arial Unicode MS"/>
          <w:sz w:val="28"/>
          <w:szCs w:val="28"/>
        </w:rPr>
        <w:t xml:space="preserve"> (</w:t>
      </w:r>
      <w:r w:rsidR="00816B70" w:rsidRPr="00A851CA">
        <w:rPr>
          <w:rFonts w:ascii="Arial Unicode MS" w:eastAsia="Arial Unicode MS" w:hAnsi="Arial Unicode MS" w:cs="Arial Unicode MS"/>
          <w:i/>
          <w:sz w:val="28"/>
          <w:szCs w:val="28"/>
        </w:rPr>
        <w:t>p</w:t>
      </w:r>
      <w:r w:rsidR="00A003A9" w:rsidRPr="00A851CA">
        <w:rPr>
          <w:rFonts w:ascii="Arial Unicode MS" w:eastAsia="Arial Unicode MS" w:hAnsi="Arial Unicode MS" w:cs="Arial Unicode MS"/>
          <w:i/>
          <w:sz w:val="28"/>
          <w:szCs w:val="28"/>
        </w:rPr>
        <w:t>rak</w:t>
      </w:r>
      <w:r w:rsidR="00816B70" w:rsidRPr="00A851CA">
        <w:rPr>
          <w:rFonts w:ascii="Arial Unicode MS" w:eastAsia="Arial Unicode MS" w:hAnsi="Arial Unicode MS" w:cs="Arial Unicode MS" w:hint="eastAsia"/>
          <w:i/>
          <w:sz w:val="28"/>
          <w:szCs w:val="28"/>
        </w:rPr>
        <w:t>āś</w:t>
      </w:r>
      <w:r w:rsidR="00A003A9" w:rsidRPr="00A851CA">
        <w:rPr>
          <w:rFonts w:ascii="Arial Unicode MS" w:eastAsia="Arial Unicode MS" w:hAnsi="Arial Unicode MS" w:cs="Arial Unicode MS"/>
          <w:i/>
          <w:sz w:val="28"/>
          <w:szCs w:val="28"/>
        </w:rPr>
        <w:t>a</w:t>
      </w:r>
      <w:r w:rsidR="00816B70" w:rsidRPr="00A851CA">
        <w:rPr>
          <w:rFonts w:ascii="Arial Unicode MS" w:eastAsia="Arial Unicode MS" w:hAnsi="Arial Unicode MS" w:cs="Arial Unicode MS"/>
          <w:sz w:val="28"/>
          <w:szCs w:val="28"/>
        </w:rPr>
        <w:t>) and self reflective (</w:t>
      </w:r>
      <w:r w:rsidR="00816B70" w:rsidRPr="00A851CA">
        <w:rPr>
          <w:rFonts w:ascii="Arial Unicode MS" w:eastAsia="Arial Unicode MS" w:hAnsi="Arial Unicode MS" w:cs="Arial Unicode MS"/>
          <w:i/>
          <w:sz w:val="28"/>
          <w:szCs w:val="28"/>
        </w:rPr>
        <w:t>v</w:t>
      </w:r>
      <w:r w:rsidR="00A003A9" w:rsidRPr="00A851CA">
        <w:rPr>
          <w:rFonts w:ascii="Arial Unicode MS" w:eastAsia="Arial Unicode MS" w:hAnsi="Arial Unicode MS" w:cs="Arial Unicode MS"/>
          <w:i/>
          <w:sz w:val="28"/>
          <w:szCs w:val="28"/>
        </w:rPr>
        <w:t>imar</w:t>
      </w:r>
      <w:r w:rsidR="00816B70" w:rsidRPr="00A851CA">
        <w:rPr>
          <w:rFonts w:ascii="Arial Unicode MS" w:eastAsia="Arial Unicode MS" w:hAnsi="Arial Unicode MS" w:cs="Arial Unicode MS" w:hint="eastAsia"/>
          <w:i/>
          <w:sz w:val="28"/>
          <w:szCs w:val="28"/>
        </w:rPr>
        <w:t>ś</w:t>
      </w:r>
      <w:r w:rsidR="00A003A9" w:rsidRPr="00A851CA">
        <w:rPr>
          <w:rFonts w:ascii="Arial Unicode MS" w:eastAsia="Arial Unicode MS" w:hAnsi="Arial Unicode MS" w:cs="Arial Unicode MS"/>
          <w:i/>
          <w:sz w:val="28"/>
          <w:szCs w:val="28"/>
        </w:rPr>
        <w:t>a</w:t>
      </w:r>
      <w:r w:rsidR="00A003A9" w:rsidRPr="00A851CA">
        <w:rPr>
          <w:rFonts w:ascii="Arial Unicode MS" w:eastAsia="Arial Unicode MS" w:hAnsi="Arial Unicode MS" w:cs="Arial Unicode MS"/>
          <w:sz w:val="28"/>
          <w:szCs w:val="28"/>
        </w:rPr>
        <w:t xml:space="preserve">) powers. The former is similar to the reflective power of a mirror, and the latter, the hall mark of sentience, is the power in consciousness by means of which </w:t>
      </w:r>
      <w:r w:rsidR="00C74770" w:rsidRPr="00A851CA">
        <w:rPr>
          <w:rFonts w:ascii="Arial Unicode MS" w:eastAsia="Arial Unicode MS" w:hAnsi="Arial Unicode MS" w:cs="Arial Unicode MS"/>
          <w:sz w:val="28"/>
          <w:szCs w:val="28"/>
        </w:rPr>
        <w:t>it becomes</w:t>
      </w:r>
      <w:r w:rsidR="00A003A9" w:rsidRPr="00A851CA">
        <w:rPr>
          <w:rFonts w:ascii="Arial Unicode MS" w:eastAsia="Arial Unicode MS" w:hAnsi="Arial Unicode MS" w:cs="Arial Unicode MS"/>
          <w:sz w:val="28"/>
          <w:szCs w:val="28"/>
        </w:rPr>
        <w:t xml:space="preserve"> aware of the process. The </w:t>
      </w:r>
      <w:r w:rsidR="000E4359" w:rsidRPr="00A851CA">
        <w:rPr>
          <w:rFonts w:ascii="Arial Unicode MS" w:eastAsia="Arial Unicode MS" w:hAnsi="Arial Unicode MS" w:cs="Arial Unicode MS"/>
          <w:sz w:val="28"/>
          <w:szCs w:val="28"/>
        </w:rPr>
        <w:t xml:space="preserve"> Śaiva </w:t>
      </w:r>
      <w:r w:rsidR="00A003A9" w:rsidRPr="00A851CA">
        <w:rPr>
          <w:rFonts w:ascii="Arial Unicode MS" w:eastAsia="Arial Unicode MS" w:hAnsi="Arial Unicode MS" w:cs="Arial Unicode MS"/>
          <w:sz w:val="28"/>
          <w:szCs w:val="28"/>
        </w:rPr>
        <w:t xml:space="preserve"> metaphysicians distinguish the whole phenomenon into the </w:t>
      </w:r>
      <w:r w:rsidR="00C74770" w:rsidRPr="00A851CA">
        <w:rPr>
          <w:rFonts w:ascii="Arial Unicode MS" w:eastAsia="Arial Unicode MS" w:hAnsi="Arial Unicode MS" w:cs="Arial Unicode MS"/>
          <w:sz w:val="28"/>
          <w:szCs w:val="28"/>
        </w:rPr>
        <w:t>expressed (</w:t>
      </w:r>
      <w:r w:rsidR="00DC5F61" w:rsidRPr="00A851CA">
        <w:rPr>
          <w:rFonts w:ascii="Arial Unicode MS" w:eastAsia="Arial Unicode MS" w:hAnsi="Arial Unicode MS" w:cs="Arial Unicode MS"/>
          <w:i/>
          <w:sz w:val="28"/>
          <w:szCs w:val="28"/>
        </w:rPr>
        <w:t>v</w:t>
      </w:r>
      <w:r w:rsidR="00816B70" w:rsidRPr="00A851CA">
        <w:rPr>
          <w:rFonts w:ascii="Arial Unicode MS" w:eastAsia="Arial Unicode MS" w:hAnsi="Arial Unicode MS" w:cs="Arial Unicode MS" w:hint="eastAsia"/>
          <w:i/>
          <w:sz w:val="28"/>
          <w:szCs w:val="28"/>
        </w:rPr>
        <w:t>ā</w:t>
      </w:r>
      <w:r w:rsidR="00A003A9" w:rsidRPr="00A851CA">
        <w:rPr>
          <w:rFonts w:ascii="Arial Unicode MS" w:eastAsia="Arial Unicode MS" w:hAnsi="Arial Unicode MS" w:cs="Arial Unicode MS"/>
          <w:i/>
          <w:sz w:val="28"/>
          <w:szCs w:val="28"/>
        </w:rPr>
        <w:t>cya</w:t>
      </w:r>
      <w:r w:rsidR="00A003A9" w:rsidRPr="00A851CA">
        <w:rPr>
          <w:rFonts w:ascii="Arial Unicode MS" w:eastAsia="Arial Unicode MS" w:hAnsi="Arial Unicode MS" w:cs="Arial Unicode MS"/>
          <w:sz w:val="28"/>
          <w:szCs w:val="28"/>
        </w:rPr>
        <w:t xml:space="preserve">) and </w:t>
      </w:r>
      <w:r w:rsidR="00C74770" w:rsidRPr="00A851CA">
        <w:rPr>
          <w:rFonts w:ascii="Arial Unicode MS" w:eastAsia="Arial Unicode MS" w:hAnsi="Arial Unicode MS" w:cs="Arial Unicode MS"/>
          <w:sz w:val="28"/>
          <w:szCs w:val="28"/>
        </w:rPr>
        <w:t>expressive (</w:t>
      </w:r>
      <w:r w:rsidR="00DC5F61" w:rsidRPr="00A851CA">
        <w:rPr>
          <w:rFonts w:ascii="Arial Unicode MS" w:eastAsia="Arial Unicode MS" w:hAnsi="Arial Unicode MS" w:cs="Arial Unicode MS"/>
          <w:i/>
          <w:sz w:val="28"/>
          <w:szCs w:val="28"/>
        </w:rPr>
        <w:t>v</w:t>
      </w:r>
      <w:r w:rsidR="00DC5F61" w:rsidRPr="00A851CA">
        <w:rPr>
          <w:rFonts w:ascii="Arial Unicode MS" w:eastAsia="Arial Unicode MS" w:hAnsi="Arial Unicode MS" w:cs="Arial Unicode MS" w:hint="eastAsia"/>
          <w:i/>
          <w:sz w:val="28"/>
          <w:szCs w:val="28"/>
        </w:rPr>
        <w:t>ā</w:t>
      </w:r>
      <w:r w:rsidR="00A003A9" w:rsidRPr="00A851CA">
        <w:rPr>
          <w:rFonts w:ascii="Arial Unicode MS" w:eastAsia="Arial Unicode MS" w:hAnsi="Arial Unicode MS" w:cs="Arial Unicode MS"/>
          <w:i/>
          <w:sz w:val="28"/>
          <w:szCs w:val="28"/>
        </w:rPr>
        <w:t>caka),</w:t>
      </w:r>
      <w:r w:rsidR="00A003A9" w:rsidRPr="00A851CA">
        <w:rPr>
          <w:rFonts w:ascii="Arial Unicode MS" w:eastAsia="Arial Unicode MS" w:hAnsi="Arial Unicode MS" w:cs="Arial Unicode MS"/>
          <w:sz w:val="28"/>
          <w:szCs w:val="28"/>
        </w:rPr>
        <w:t xml:space="preserve"> </w:t>
      </w:r>
      <w:r w:rsidR="00A55531" w:rsidRPr="00A851CA">
        <w:rPr>
          <w:rFonts w:ascii="Arial Unicode MS" w:eastAsia="Arial Unicode MS" w:hAnsi="Arial Unicode MS" w:cs="Arial Unicode MS"/>
          <w:sz w:val="28"/>
          <w:szCs w:val="28"/>
        </w:rPr>
        <w:t xml:space="preserve">the former the signifier and the latter the signified, to </w:t>
      </w:r>
      <w:r w:rsidR="00C74770" w:rsidRPr="00A851CA">
        <w:rPr>
          <w:rFonts w:ascii="Arial Unicode MS" w:eastAsia="Arial Unicode MS" w:hAnsi="Arial Unicode MS" w:cs="Arial Unicode MS"/>
          <w:sz w:val="28"/>
          <w:szCs w:val="28"/>
        </w:rPr>
        <w:t>use Saussurian</w:t>
      </w:r>
      <w:r w:rsidR="00A55531" w:rsidRPr="00A851CA">
        <w:rPr>
          <w:rFonts w:ascii="Arial Unicode MS" w:eastAsia="Arial Unicode MS" w:hAnsi="Arial Unicode MS" w:cs="Arial Unicode MS"/>
          <w:sz w:val="28"/>
          <w:szCs w:val="28"/>
        </w:rPr>
        <w:t xml:space="preserve"> terminology. According to Deshpande,  the signified (</w:t>
      </w:r>
      <w:r w:rsidR="00D9129B" w:rsidRPr="00A851CA">
        <w:rPr>
          <w:rFonts w:ascii="Arial Unicode MS" w:eastAsia="Arial Unicode MS" w:hAnsi="Arial Unicode MS" w:cs="Arial Unicode MS"/>
          <w:i/>
          <w:sz w:val="28"/>
          <w:szCs w:val="28"/>
        </w:rPr>
        <w:t>v</w:t>
      </w:r>
      <w:r w:rsidR="00D9129B" w:rsidRPr="00A851CA">
        <w:rPr>
          <w:rFonts w:ascii="Arial Unicode MS" w:eastAsia="Arial Unicode MS" w:hAnsi="Arial Unicode MS" w:cs="Arial Unicode MS" w:hint="eastAsia"/>
          <w:i/>
          <w:sz w:val="28"/>
          <w:szCs w:val="28"/>
        </w:rPr>
        <w:t>ā</w:t>
      </w:r>
      <w:r w:rsidR="00D9129B" w:rsidRPr="00A851CA">
        <w:rPr>
          <w:rFonts w:ascii="Arial Unicode MS" w:eastAsia="Arial Unicode MS" w:hAnsi="Arial Unicode MS" w:cs="Arial Unicode MS"/>
          <w:i/>
          <w:sz w:val="28"/>
          <w:szCs w:val="28"/>
        </w:rPr>
        <w:t>cya</w:t>
      </w:r>
      <w:r w:rsidR="00D9129B" w:rsidRPr="00A851CA">
        <w:rPr>
          <w:rFonts w:ascii="Arial Unicode MS" w:eastAsia="Arial Unicode MS" w:hAnsi="Arial Unicode MS" w:cs="Arial Unicode MS"/>
          <w:sz w:val="28"/>
          <w:szCs w:val="28"/>
        </w:rPr>
        <w:t xml:space="preserve"> </w:t>
      </w:r>
      <w:r w:rsidR="00A55531" w:rsidRPr="00A851CA">
        <w:rPr>
          <w:rFonts w:ascii="Arial Unicode MS" w:eastAsia="Arial Unicode MS" w:hAnsi="Arial Unicode MS" w:cs="Arial Unicode MS"/>
          <w:sz w:val="28"/>
          <w:szCs w:val="28"/>
        </w:rPr>
        <w:t>) is essentially of the nature of illuminative power and the signifier (</w:t>
      </w:r>
      <w:r w:rsidR="00D9129B" w:rsidRPr="00A851CA">
        <w:rPr>
          <w:rFonts w:ascii="Arial Unicode MS" w:eastAsia="Arial Unicode MS" w:hAnsi="Arial Unicode MS" w:cs="Arial Unicode MS"/>
          <w:i/>
          <w:sz w:val="28"/>
          <w:szCs w:val="28"/>
        </w:rPr>
        <w:t>v</w:t>
      </w:r>
      <w:r w:rsidR="00D9129B" w:rsidRPr="00A851CA">
        <w:rPr>
          <w:rFonts w:ascii="Arial Unicode MS" w:eastAsia="Arial Unicode MS" w:hAnsi="Arial Unicode MS" w:cs="Arial Unicode MS" w:hint="eastAsia"/>
          <w:i/>
          <w:sz w:val="28"/>
          <w:szCs w:val="28"/>
        </w:rPr>
        <w:t>ā</w:t>
      </w:r>
      <w:r w:rsidR="00D9129B" w:rsidRPr="00A851CA">
        <w:rPr>
          <w:rFonts w:ascii="Arial Unicode MS" w:eastAsia="Arial Unicode MS" w:hAnsi="Arial Unicode MS" w:cs="Arial Unicode MS"/>
          <w:i/>
          <w:sz w:val="28"/>
          <w:szCs w:val="28"/>
        </w:rPr>
        <w:t>caka</w:t>
      </w:r>
      <w:r w:rsidR="00A55531" w:rsidRPr="00A851CA">
        <w:rPr>
          <w:rFonts w:ascii="Arial Unicode MS" w:eastAsia="Arial Unicode MS" w:hAnsi="Arial Unicode MS" w:cs="Arial Unicode MS"/>
          <w:sz w:val="28"/>
          <w:szCs w:val="28"/>
        </w:rPr>
        <w:t>) of the nature of  reflection</w:t>
      </w:r>
      <w:r w:rsidR="00D9129B" w:rsidRPr="00A851CA">
        <w:rPr>
          <w:rFonts w:ascii="Arial Unicode MS" w:eastAsia="Arial Unicode MS" w:hAnsi="Arial Unicode MS" w:cs="Arial Unicode MS"/>
          <w:sz w:val="28"/>
          <w:szCs w:val="28"/>
        </w:rPr>
        <w:t>.</w:t>
      </w:r>
      <w:r w:rsidR="00A55531" w:rsidRPr="00A851CA">
        <w:rPr>
          <w:rFonts w:ascii="Arial Unicode MS" w:eastAsia="Arial Unicode MS" w:hAnsi="Arial Unicode MS" w:cs="Arial Unicode MS"/>
          <w:sz w:val="28"/>
          <w:szCs w:val="28"/>
        </w:rPr>
        <w:t xml:space="preserve"> </w:t>
      </w:r>
      <w:r w:rsidR="00A55531" w:rsidRPr="00A851CA">
        <w:rPr>
          <w:rStyle w:val="FootnoteReference"/>
          <w:rFonts w:ascii="Arial Unicode MS" w:eastAsia="Arial Unicode MS" w:hAnsi="Arial Unicode MS" w:cs="Arial Unicode MS"/>
          <w:sz w:val="28"/>
          <w:szCs w:val="28"/>
        </w:rPr>
        <w:footnoteReference w:id="8"/>
      </w:r>
      <w:r w:rsidR="00A55531" w:rsidRPr="00A851CA">
        <w:rPr>
          <w:rFonts w:ascii="Arial Unicode MS" w:eastAsia="Arial Unicode MS" w:hAnsi="Arial Unicode MS" w:cs="Arial Unicode MS"/>
          <w:sz w:val="28"/>
          <w:szCs w:val="28"/>
        </w:rPr>
        <w:t xml:space="preserve"> He further maintains that it is the  power of </w:t>
      </w:r>
      <w:r w:rsidR="00D9129B" w:rsidRPr="00A851CA">
        <w:rPr>
          <w:rFonts w:ascii="Arial Unicode MS" w:eastAsia="Arial Unicode MS" w:hAnsi="Arial Unicode MS" w:cs="Arial Unicode MS"/>
          <w:sz w:val="28"/>
          <w:szCs w:val="28"/>
        </w:rPr>
        <w:t>illumination</w:t>
      </w:r>
      <w:r w:rsidR="00A55531" w:rsidRPr="00A851CA">
        <w:rPr>
          <w:rFonts w:ascii="Arial Unicode MS" w:eastAsia="Arial Unicode MS" w:hAnsi="Arial Unicode MS" w:cs="Arial Unicode MS"/>
          <w:sz w:val="28"/>
          <w:szCs w:val="28"/>
        </w:rPr>
        <w:t xml:space="preserve"> which is predominant  in</w:t>
      </w:r>
      <w:r w:rsidR="00D9129B" w:rsidRPr="00A851CA">
        <w:rPr>
          <w:rFonts w:ascii="Arial Unicode MS" w:eastAsia="Arial Unicode MS" w:hAnsi="Arial Unicode MS" w:cs="Arial Unicode MS"/>
          <w:sz w:val="28"/>
          <w:szCs w:val="28"/>
        </w:rPr>
        <w:t xml:space="preserve"> the signified and the self reflective power</w:t>
      </w:r>
      <w:r w:rsidR="00A55531" w:rsidRPr="00A851CA">
        <w:rPr>
          <w:rFonts w:ascii="Arial Unicode MS" w:eastAsia="Arial Unicode MS" w:hAnsi="Arial Unicode MS" w:cs="Arial Unicode MS"/>
          <w:sz w:val="28"/>
          <w:szCs w:val="28"/>
        </w:rPr>
        <w:t xml:space="preserve">  in the </w:t>
      </w:r>
      <w:r w:rsidR="00D9129B" w:rsidRPr="00A851CA">
        <w:rPr>
          <w:rFonts w:ascii="Arial Unicode MS" w:eastAsia="Arial Unicode MS" w:hAnsi="Arial Unicode MS" w:cs="Arial Unicode MS"/>
          <w:sz w:val="28"/>
          <w:szCs w:val="28"/>
        </w:rPr>
        <w:t>signifier.</w:t>
      </w:r>
      <w:r w:rsidR="00A55531" w:rsidRPr="00A851CA">
        <w:rPr>
          <w:rFonts w:ascii="Arial Unicode MS" w:eastAsia="Arial Unicode MS" w:hAnsi="Arial Unicode MS" w:cs="Arial Unicode MS"/>
          <w:sz w:val="28"/>
          <w:szCs w:val="28"/>
        </w:rPr>
        <w:t xml:space="preserve">  </w:t>
      </w:r>
    </w:p>
    <w:p w:rsidR="00A55531" w:rsidRPr="00A851CA" w:rsidRDefault="00A55531" w:rsidP="00F96EC4">
      <w:pPr>
        <w:jc w:val="both"/>
        <w:rPr>
          <w:rFonts w:ascii="Arial Unicode MS" w:eastAsia="Arial Unicode MS" w:hAnsi="Arial Unicode MS" w:cs="Arial Unicode MS"/>
          <w:sz w:val="28"/>
          <w:szCs w:val="28"/>
        </w:rPr>
      </w:pPr>
      <w:r w:rsidRPr="00A851CA">
        <w:rPr>
          <w:rFonts w:ascii="Arial Unicode MS" w:eastAsia="Arial Unicode MS" w:hAnsi="Arial Unicode MS" w:cs="Arial Unicode MS"/>
          <w:sz w:val="28"/>
          <w:szCs w:val="28"/>
        </w:rPr>
        <w:t>Th</w:t>
      </w:r>
      <w:r w:rsidR="004819C2" w:rsidRPr="00A851CA">
        <w:rPr>
          <w:rFonts w:ascii="Arial Unicode MS" w:eastAsia="Arial Unicode MS" w:hAnsi="Arial Unicode MS" w:cs="Arial Unicode MS"/>
          <w:sz w:val="28"/>
          <w:szCs w:val="28"/>
        </w:rPr>
        <w:t xml:space="preserve">e </w:t>
      </w:r>
      <w:r w:rsidR="00D9129B" w:rsidRPr="00A851CA">
        <w:rPr>
          <w:rFonts w:ascii="Arial Unicode MS" w:eastAsia="Arial Unicode MS" w:hAnsi="Arial Unicode MS" w:cs="Arial Unicode MS"/>
          <w:sz w:val="28"/>
          <w:szCs w:val="28"/>
        </w:rPr>
        <w:t xml:space="preserve">self reflective power  </w:t>
      </w:r>
      <w:r w:rsidR="004819C2" w:rsidRPr="00A851CA">
        <w:rPr>
          <w:rFonts w:ascii="Arial Unicode MS" w:eastAsia="Arial Unicode MS" w:hAnsi="Arial Unicode MS" w:cs="Arial Unicode MS"/>
          <w:sz w:val="28"/>
          <w:szCs w:val="28"/>
        </w:rPr>
        <w:t xml:space="preserve"> is further identified with </w:t>
      </w:r>
      <w:r w:rsidR="004819C2" w:rsidRPr="00A851CA">
        <w:rPr>
          <w:rFonts w:ascii="Arial Unicode MS" w:eastAsia="Arial Unicode MS" w:hAnsi="Arial Unicode MS" w:cs="Arial Unicode MS"/>
          <w:i/>
          <w:sz w:val="28"/>
          <w:szCs w:val="28"/>
        </w:rPr>
        <w:t>par</w:t>
      </w:r>
      <w:r w:rsidR="00D9129B" w:rsidRPr="00A851CA">
        <w:rPr>
          <w:rFonts w:ascii="Arial Unicode MS" w:eastAsia="Arial Unicode MS" w:hAnsi="Arial Unicode MS" w:cs="Arial Unicode MS" w:hint="eastAsia"/>
          <w:i/>
          <w:sz w:val="28"/>
          <w:szCs w:val="28"/>
        </w:rPr>
        <w:t>ā</w:t>
      </w:r>
      <w:r w:rsidR="004819C2" w:rsidRPr="00A851CA">
        <w:rPr>
          <w:rFonts w:ascii="Arial Unicode MS" w:eastAsia="Arial Unicode MS" w:hAnsi="Arial Unicode MS" w:cs="Arial Unicode MS"/>
          <w:sz w:val="28"/>
          <w:szCs w:val="28"/>
        </w:rPr>
        <w:t xml:space="preserve"> </w:t>
      </w:r>
      <w:r w:rsidR="004819C2" w:rsidRPr="00A851CA">
        <w:rPr>
          <w:rFonts w:ascii="Arial Unicode MS" w:eastAsia="Arial Unicode MS" w:hAnsi="Arial Unicode MS" w:cs="Arial Unicode MS"/>
          <w:i/>
          <w:sz w:val="28"/>
          <w:szCs w:val="28"/>
        </w:rPr>
        <w:t>v</w:t>
      </w:r>
      <w:r w:rsidR="00D9129B" w:rsidRPr="00A851CA">
        <w:rPr>
          <w:rFonts w:ascii="Arial Unicode MS" w:eastAsia="Arial Unicode MS" w:hAnsi="Arial Unicode MS" w:cs="Arial Unicode MS" w:hint="eastAsia"/>
          <w:i/>
          <w:sz w:val="28"/>
          <w:szCs w:val="28"/>
        </w:rPr>
        <w:t>ā</w:t>
      </w:r>
      <w:r w:rsidR="004819C2" w:rsidRPr="00A851CA">
        <w:rPr>
          <w:rFonts w:ascii="Arial Unicode MS" w:eastAsia="Arial Unicode MS" w:hAnsi="Arial Unicode MS" w:cs="Arial Unicode MS"/>
          <w:i/>
          <w:sz w:val="28"/>
          <w:szCs w:val="28"/>
        </w:rPr>
        <w:t>k</w:t>
      </w:r>
      <w:r w:rsidR="004819C2" w:rsidRPr="00A851CA">
        <w:rPr>
          <w:rFonts w:ascii="Arial Unicode MS" w:eastAsia="Arial Unicode MS" w:hAnsi="Arial Unicode MS" w:cs="Arial Unicode MS"/>
          <w:sz w:val="28"/>
          <w:szCs w:val="28"/>
        </w:rPr>
        <w:t xml:space="preserve"> also, which, in music becomes </w:t>
      </w:r>
      <w:r w:rsidR="004819C2" w:rsidRPr="00A851CA">
        <w:rPr>
          <w:rFonts w:ascii="Arial Unicode MS" w:eastAsia="Arial Unicode MS" w:hAnsi="Arial Unicode MS" w:cs="Arial Unicode MS"/>
          <w:i/>
          <w:sz w:val="28"/>
          <w:szCs w:val="28"/>
        </w:rPr>
        <w:t>para</w:t>
      </w:r>
      <w:r w:rsidR="004819C2" w:rsidRPr="00A851CA">
        <w:rPr>
          <w:rFonts w:ascii="Arial Unicode MS" w:eastAsia="Arial Unicode MS" w:hAnsi="Arial Unicode MS" w:cs="Arial Unicode MS"/>
          <w:sz w:val="28"/>
          <w:szCs w:val="28"/>
        </w:rPr>
        <w:t xml:space="preserve"> </w:t>
      </w:r>
      <w:r w:rsidR="004819C2" w:rsidRPr="00A851CA">
        <w:rPr>
          <w:rFonts w:ascii="Arial Unicode MS" w:eastAsia="Arial Unicode MS" w:hAnsi="Arial Unicode MS" w:cs="Arial Unicode MS"/>
          <w:i/>
          <w:sz w:val="28"/>
          <w:szCs w:val="28"/>
        </w:rPr>
        <w:t>n</w:t>
      </w:r>
      <w:r w:rsidR="00D9129B" w:rsidRPr="00A851CA">
        <w:rPr>
          <w:rFonts w:ascii="Arial Unicode MS" w:eastAsia="Arial Unicode MS" w:hAnsi="Arial Unicode MS" w:cs="Arial Unicode MS" w:hint="eastAsia"/>
          <w:i/>
          <w:sz w:val="28"/>
          <w:szCs w:val="28"/>
        </w:rPr>
        <w:t>ā</w:t>
      </w:r>
      <w:r w:rsidR="004819C2" w:rsidRPr="00A851CA">
        <w:rPr>
          <w:rFonts w:ascii="Arial Unicode MS" w:eastAsia="Arial Unicode MS" w:hAnsi="Arial Unicode MS" w:cs="Arial Unicode MS"/>
          <w:i/>
          <w:sz w:val="28"/>
          <w:szCs w:val="28"/>
        </w:rPr>
        <w:t>da.</w:t>
      </w:r>
      <w:r w:rsidR="004819C2" w:rsidRPr="00A851CA">
        <w:rPr>
          <w:rFonts w:ascii="Arial Unicode MS" w:eastAsia="Arial Unicode MS" w:hAnsi="Arial Unicode MS" w:cs="Arial Unicode MS"/>
          <w:sz w:val="28"/>
          <w:szCs w:val="28"/>
        </w:rPr>
        <w:t xml:space="preserve"> The four successive stages in the manifestation of speech are applicable in music also, wherein the </w:t>
      </w:r>
      <w:r w:rsidR="00C74770" w:rsidRPr="00A851CA">
        <w:rPr>
          <w:rFonts w:ascii="Arial Unicode MS" w:eastAsia="Arial Unicode MS" w:hAnsi="Arial Unicode MS" w:cs="Arial Unicode MS"/>
          <w:sz w:val="28"/>
          <w:szCs w:val="28"/>
        </w:rPr>
        <w:t>subtle sound</w:t>
      </w:r>
      <w:r w:rsidR="004819C2" w:rsidRPr="00A851CA">
        <w:rPr>
          <w:rFonts w:ascii="Arial Unicode MS" w:eastAsia="Arial Unicode MS" w:hAnsi="Arial Unicode MS" w:cs="Arial Unicode MS"/>
          <w:sz w:val="28"/>
          <w:szCs w:val="28"/>
        </w:rPr>
        <w:t xml:space="preserve"> is gradually manifested through the stages of</w:t>
      </w:r>
      <w:r w:rsidR="00D9129B" w:rsidRPr="00A851CA">
        <w:rPr>
          <w:rFonts w:ascii="Arial Unicode MS" w:eastAsia="Arial Unicode MS" w:hAnsi="Arial Unicode MS" w:cs="Arial Unicode MS"/>
          <w:i/>
          <w:sz w:val="28"/>
          <w:szCs w:val="28"/>
        </w:rPr>
        <w:t xml:space="preserve"> pa</w:t>
      </w:r>
      <w:r w:rsidR="00D9129B" w:rsidRPr="00A851CA">
        <w:rPr>
          <w:rFonts w:ascii="Arial Unicode MS" w:eastAsia="Arial Unicode MS" w:hAnsi="Arial Unicode MS" w:cs="Arial Unicode MS" w:hint="eastAsia"/>
          <w:i/>
          <w:sz w:val="28"/>
          <w:szCs w:val="28"/>
        </w:rPr>
        <w:t>ś</w:t>
      </w:r>
      <w:r w:rsidR="00D9129B" w:rsidRPr="00A851CA">
        <w:rPr>
          <w:rFonts w:ascii="Arial Unicode MS" w:eastAsia="Arial Unicode MS" w:hAnsi="Arial Unicode MS" w:cs="Arial Unicode MS"/>
          <w:i/>
          <w:sz w:val="28"/>
          <w:szCs w:val="28"/>
        </w:rPr>
        <w:t>yant</w:t>
      </w:r>
      <w:r w:rsidR="00D9129B" w:rsidRPr="00A851CA">
        <w:rPr>
          <w:rFonts w:ascii="Arial Unicode MS" w:eastAsia="Arial Unicode MS" w:hAnsi="Arial Unicode MS" w:cs="Arial Unicode MS" w:hint="eastAsia"/>
          <w:i/>
          <w:sz w:val="28"/>
          <w:szCs w:val="28"/>
        </w:rPr>
        <w:t>ī</w:t>
      </w:r>
      <w:r w:rsidR="00D9129B" w:rsidRPr="00A851CA">
        <w:rPr>
          <w:rFonts w:ascii="Arial Unicode MS" w:eastAsia="Arial Unicode MS" w:hAnsi="Arial Unicode MS" w:cs="Arial Unicode MS"/>
          <w:i/>
          <w:sz w:val="28"/>
          <w:szCs w:val="28"/>
        </w:rPr>
        <w:t xml:space="preserve">, </w:t>
      </w:r>
      <w:r w:rsidR="00D9129B" w:rsidRPr="00A851CA">
        <w:rPr>
          <w:rFonts w:ascii="Arial Unicode MS" w:eastAsia="Arial Unicode MS" w:hAnsi="Arial Unicode MS" w:cs="Arial Unicode MS"/>
          <w:sz w:val="28"/>
          <w:szCs w:val="28"/>
        </w:rPr>
        <w:t xml:space="preserve">and </w:t>
      </w:r>
      <w:r w:rsidR="00D9129B" w:rsidRPr="00A851CA">
        <w:rPr>
          <w:rFonts w:ascii="Arial Unicode MS" w:eastAsia="Arial Unicode MS" w:hAnsi="Arial Unicode MS" w:cs="Arial Unicode MS"/>
          <w:i/>
          <w:sz w:val="28"/>
          <w:szCs w:val="28"/>
        </w:rPr>
        <w:t>madhyam</w:t>
      </w:r>
      <w:r w:rsidR="00D9129B" w:rsidRPr="00A851CA">
        <w:rPr>
          <w:rFonts w:ascii="Arial Unicode MS" w:eastAsia="Arial Unicode MS" w:hAnsi="Arial Unicode MS" w:cs="Arial Unicode MS" w:hint="eastAsia"/>
          <w:i/>
          <w:sz w:val="28"/>
          <w:szCs w:val="28"/>
        </w:rPr>
        <w:t>ā</w:t>
      </w:r>
      <w:r w:rsidR="00D9129B" w:rsidRPr="00A851CA">
        <w:rPr>
          <w:rFonts w:ascii="Arial Unicode MS" w:eastAsia="Arial Unicode MS" w:hAnsi="Arial Unicode MS" w:cs="Arial Unicode MS"/>
          <w:sz w:val="28"/>
          <w:szCs w:val="28"/>
        </w:rPr>
        <w:t xml:space="preserve"> to </w:t>
      </w:r>
      <w:r w:rsidR="004819C2" w:rsidRPr="00A851CA">
        <w:rPr>
          <w:rFonts w:ascii="Arial Unicode MS" w:eastAsia="Arial Unicode MS" w:hAnsi="Arial Unicode MS" w:cs="Arial Unicode MS"/>
          <w:sz w:val="28"/>
          <w:szCs w:val="28"/>
        </w:rPr>
        <w:t xml:space="preserve"> the gross level of </w:t>
      </w:r>
      <w:r w:rsidR="004819C2" w:rsidRPr="00A851CA">
        <w:rPr>
          <w:rFonts w:ascii="Arial Unicode MS" w:eastAsia="Arial Unicode MS" w:hAnsi="Arial Unicode MS" w:cs="Arial Unicode MS"/>
          <w:i/>
          <w:sz w:val="28"/>
          <w:szCs w:val="28"/>
        </w:rPr>
        <w:t>vaikhar</w:t>
      </w:r>
      <w:r w:rsidR="00D9129B" w:rsidRPr="00A851CA">
        <w:rPr>
          <w:rFonts w:ascii="Arial Unicode MS" w:eastAsia="Arial Unicode MS" w:hAnsi="Arial Unicode MS" w:cs="Arial Unicode MS" w:hint="eastAsia"/>
          <w:i/>
          <w:sz w:val="28"/>
          <w:szCs w:val="28"/>
        </w:rPr>
        <w:t>ī</w:t>
      </w:r>
      <w:r w:rsidR="004819C2" w:rsidRPr="00A851CA">
        <w:rPr>
          <w:rFonts w:ascii="Arial Unicode MS" w:eastAsia="Arial Unicode MS" w:hAnsi="Arial Unicode MS" w:cs="Arial Unicode MS"/>
          <w:i/>
          <w:sz w:val="28"/>
          <w:szCs w:val="28"/>
        </w:rPr>
        <w:t>.</w:t>
      </w:r>
      <w:r w:rsidR="004819C2" w:rsidRPr="00A851CA">
        <w:rPr>
          <w:rFonts w:ascii="Arial Unicode MS" w:eastAsia="Arial Unicode MS" w:hAnsi="Arial Unicode MS" w:cs="Arial Unicode MS"/>
          <w:sz w:val="28"/>
          <w:szCs w:val="28"/>
        </w:rPr>
        <w:t xml:space="preserve"> </w:t>
      </w:r>
    </w:p>
    <w:p w:rsidR="004819C2" w:rsidRPr="00A851CA" w:rsidRDefault="004819C2" w:rsidP="00F96EC4">
      <w:pPr>
        <w:jc w:val="both"/>
        <w:rPr>
          <w:rFonts w:ascii="Arial Unicode MS" w:eastAsia="Arial Unicode MS" w:hAnsi="Arial Unicode MS" w:cs="Arial Unicode MS"/>
          <w:sz w:val="28"/>
          <w:szCs w:val="28"/>
        </w:rPr>
      </w:pPr>
      <w:r w:rsidRPr="00A851CA">
        <w:rPr>
          <w:rFonts w:ascii="Arial Unicode MS" w:eastAsia="Arial Unicode MS" w:hAnsi="Arial Unicode MS" w:cs="Arial Unicode MS"/>
          <w:sz w:val="28"/>
          <w:szCs w:val="28"/>
        </w:rPr>
        <w:t xml:space="preserve">Abhinavagupta maintains that the artistic beauty of a piece of </w:t>
      </w:r>
      <w:r w:rsidR="00C74770" w:rsidRPr="00A851CA">
        <w:rPr>
          <w:rFonts w:ascii="Arial Unicode MS" w:eastAsia="Arial Unicode MS" w:hAnsi="Arial Unicode MS" w:cs="Arial Unicode MS"/>
          <w:sz w:val="28"/>
          <w:szCs w:val="28"/>
        </w:rPr>
        <w:t>art lies</w:t>
      </w:r>
      <w:r w:rsidRPr="00A851CA">
        <w:rPr>
          <w:rFonts w:ascii="Arial Unicode MS" w:eastAsia="Arial Unicode MS" w:hAnsi="Arial Unicode MS" w:cs="Arial Unicode MS"/>
          <w:sz w:val="28"/>
          <w:szCs w:val="28"/>
        </w:rPr>
        <w:t xml:space="preserve"> in the harmonious blending and unity achieved in its contents. He defines sweetness as undivided </w:t>
      </w:r>
      <w:r w:rsidR="00C74770" w:rsidRPr="00A851CA">
        <w:rPr>
          <w:rFonts w:ascii="Arial Unicode MS" w:eastAsia="Arial Unicode MS" w:hAnsi="Arial Unicode MS" w:cs="Arial Unicode MS"/>
          <w:sz w:val="28"/>
          <w:szCs w:val="28"/>
        </w:rPr>
        <w:t>identity (</w:t>
      </w:r>
      <w:r w:rsidRPr="00A851CA">
        <w:rPr>
          <w:rFonts w:ascii="Arial Unicode MS" w:eastAsia="Arial Unicode MS" w:hAnsi="Arial Unicode MS" w:cs="Arial Unicode MS"/>
          <w:i/>
          <w:sz w:val="28"/>
          <w:szCs w:val="28"/>
        </w:rPr>
        <w:t>avibh</w:t>
      </w:r>
      <w:r w:rsidR="00A851CA" w:rsidRPr="00A851CA">
        <w:rPr>
          <w:rFonts w:ascii="Arial Unicode MS" w:eastAsia="Arial Unicode MS" w:hAnsi="Arial Unicode MS" w:cs="Arial Unicode MS" w:hint="eastAsia"/>
          <w:i/>
          <w:sz w:val="28"/>
          <w:szCs w:val="28"/>
        </w:rPr>
        <w:t>ā</w:t>
      </w:r>
      <w:r w:rsidRPr="00A851CA">
        <w:rPr>
          <w:rFonts w:ascii="Arial Unicode MS" w:eastAsia="Arial Unicode MS" w:hAnsi="Arial Unicode MS" w:cs="Arial Unicode MS"/>
          <w:i/>
          <w:sz w:val="28"/>
          <w:szCs w:val="28"/>
        </w:rPr>
        <w:t>gaikar</w:t>
      </w:r>
      <w:r w:rsidR="00A851CA" w:rsidRPr="00A851CA">
        <w:rPr>
          <w:rFonts w:ascii="Arial Unicode MS" w:eastAsia="Arial Unicode MS" w:hAnsi="Arial Unicode MS" w:cs="Arial Unicode MS" w:hint="eastAsia"/>
          <w:i/>
          <w:sz w:val="28"/>
          <w:szCs w:val="28"/>
        </w:rPr>
        <w:t>ū</w:t>
      </w:r>
      <w:r w:rsidR="00A851CA" w:rsidRPr="00A851CA">
        <w:rPr>
          <w:rFonts w:ascii="Arial Unicode MS" w:eastAsia="Arial Unicode MS" w:hAnsi="Arial Unicode MS" w:cs="Arial Unicode MS"/>
          <w:i/>
          <w:sz w:val="28"/>
          <w:szCs w:val="28"/>
        </w:rPr>
        <w:t>pam m</w:t>
      </w:r>
      <w:r w:rsidR="00A851CA" w:rsidRPr="00A851CA">
        <w:rPr>
          <w:rFonts w:ascii="Arial Unicode MS" w:eastAsia="Arial Unicode MS" w:hAnsi="Arial Unicode MS" w:cs="Arial Unicode MS" w:hint="eastAsia"/>
          <w:i/>
          <w:sz w:val="28"/>
          <w:szCs w:val="28"/>
        </w:rPr>
        <w:t>ā</w:t>
      </w:r>
      <w:r w:rsidRPr="00A851CA">
        <w:rPr>
          <w:rFonts w:ascii="Arial Unicode MS" w:eastAsia="Arial Unicode MS" w:hAnsi="Arial Unicode MS" w:cs="Arial Unicode MS"/>
          <w:i/>
          <w:sz w:val="28"/>
          <w:szCs w:val="28"/>
        </w:rPr>
        <w:t>dhuryam</w:t>
      </w:r>
      <w:r w:rsidRPr="00A851CA">
        <w:rPr>
          <w:rFonts w:ascii="Arial Unicode MS" w:eastAsia="Arial Unicode MS" w:hAnsi="Arial Unicode MS" w:cs="Arial Unicode MS"/>
          <w:sz w:val="28"/>
          <w:szCs w:val="28"/>
        </w:rPr>
        <w:t xml:space="preserve">) .In poetry and </w:t>
      </w:r>
      <w:r w:rsidR="00C74770" w:rsidRPr="00A851CA">
        <w:rPr>
          <w:rFonts w:ascii="Arial Unicode MS" w:eastAsia="Arial Unicode MS" w:hAnsi="Arial Unicode MS" w:cs="Arial Unicode MS"/>
          <w:sz w:val="28"/>
          <w:szCs w:val="28"/>
        </w:rPr>
        <w:t>drama this</w:t>
      </w:r>
      <w:r w:rsidRPr="00A851CA">
        <w:rPr>
          <w:rFonts w:ascii="Arial Unicode MS" w:eastAsia="Arial Unicode MS" w:hAnsi="Arial Unicode MS" w:cs="Arial Unicode MS"/>
          <w:sz w:val="28"/>
          <w:szCs w:val="28"/>
        </w:rPr>
        <w:t xml:space="preserve"> unity is </w:t>
      </w:r>
      <w:r w:rsidR="00C74770" w:rsidRPr="00A851CA">
        <w:rPr>
          <w:rFonts w:ascii="Arial Unicode MS" w:eastAsia="Arial Unicode MS" w:hAnsi="Arial Unicode MS" w:cs="Arial Unicode MS"/>
          <w:sz w:val="28"/>
          <w:szCs w:val="28"/>
        </w:rPr>
        <w:t>achieved through</w:t>
      </w:r>
      <w:r w:rsidR="00A851CA" w:rsidRPr="00A851CA">
        <w:rPr>
          <w:rFonts w:ascii="Arial Unicode MS" w:eastAsia="Arial Unicode MS" w:hAnsi="Arial Unicode MS" w:cs="Arial Unicode MS"/>
          <w:sz w:val="28"/>
          <w:szCs w:val="28"/>
        </w:rPr>
        <w:t xml:space="preserve"> the combination of the specific determinants(</w:t>
      </w:r>
      <w:r w:rsidR="00A851CA" w:rsidRPr="00A851CA">
        <w:rPr>
          <w:rFonts w:ascii="Arial Unicode MS" w:eastAsia="Arial Unicode MS" w:hAnsi="Arial Unicode MS" w:cs="Arial Unicode MS"/>
          <w:i/>
          <w:sz w:val="28"/>
          <w:szCs w:val="28"/>
        </w:rPr>
        <w:t>v</w:t>
      </w:r>
      <w:r w:rsidR="00895E36" w:rsidRPr="00A851CA">
        <w:rPr>
          <w:rFonts w:ascii="Arial Unicode MS" w:eastAsia="Arial Unicode MS" w:hAnsi="Arial Unicode MS" w:cs="Arial Unicode MS"/>
          <w:i/>
          <w:sz w:val="28"/>
          <w:szCs w:val="28"/>
        </w:rPr>
        <w:t>ibh</w:t>
      </w:r>
      <w:r w:rsidR="00A851CA" w:rsidRPr="00A851CA">
        <w:rPr>
          <w:rFonts w:ascii="Arial Unicode MS" w:eastAsia="Arial Unicode MS" w:hAnsi="Arial Unicode MS" w:cs="Arial Unicode MS" w:hint="eastAsia"/>
          <w:i/>
          <w:sz w:val="28"/>
          <w:szCs w:val="28"/>
        </w:rPr>
        <w:t>ā</w:t>
      </w:r>
      <w:r w:rsidR="00895E36" w:rsidRPr="00A851CA">
        <w:rPr>
          <w:rFonts w:ascii="Arial Unicode MS" w:eastAsia="Arial Unicode MS" w:hAnsi="Arial Unicode MS" w:cs="Arial Unicode MS"/>
          <w:i/>
          <w:sz w:val="28"/>
          <w:szCs w:val="28"/>
        </w:rPr>
        <w:t>va</w:t>
      </w:r>
      <w:r w:rsidR="00A851CA" w:rsidRPr="00A851CA">
        <w:rPr>
          <w:rFonts w:ascii="Arial Unicode MS" w:eastAsia="Arial Unicode MS" w:hAnsi="Arial Unicode MS" w:cs="Arial Unicode MS"/>
          <w:sz w:val="28"/>
          <w:szCs w:val="28"/>
        </w:rPr>
        <w:t>)</w:t>
      </w:r>
      <w:r w:rsidR="00895E36" w:rsidRPr="00A851CA">
        <w:rPr>
          <w:rFonts w:ascii="Arial Unicode MS" w:eastAsia="Arial Unicode MS" w:hAnsi="Arial Unicode MS" w:cs="Arial Unicode MS"/>
          <w:sz w:val="28"/>
          <w:szCs w:val="28"/>
        </w:rPr>
        <w:t>,</w:t>
      </w:r>
      <w:r w:rsidR="00A851CA" w:rsidRPr="00A851CA">
        <w:rPr>
          <w:rFonts w:ascii="Arial Unicode MS" w:eastAsia="Arial Unicode MS" w:hAnsi="Arial Unicode MS" w:cs="Arial Unicode MS"/>
          <w:sz w:val="28"/>
          <w:szCs w:val="28"/>
        </w:rPr>
        <w:t>consequents(</w:t>
      </w:r>
      <w:r w:rsidR="00A851CA" w:rsidRPr="00A851CA">
        <w:rPr>
          <w:rFonts w:ascii="Arial Unicode MS" w:eastAsia="Arial Unicode MS" w:hAnsi="Arial Unicode MS" w:cs="Arial Unicode MS"/>
          <w:i/>
          <w:sz w:val="28"/>
          <w:szCs w:val="28"/>
        </w:rPr>
        <w:t>a</w:t>
      </w:r>
      <w:r w:rsidR="00895E36" w:rsidRPr="00A851CA">
        <w:rPr>
          <w:rFonts w:ascii="Arial Unicode MS" w:eastAsia="Arial Unicode MS" w:hAnsi="Arial Unicode MS" w:cs="Arial Unicode MS"/>
          <w:i/>
          <w:sz w:val="28"/>
          <w:szCs w:val="28"/>
        </w:rPr>
        <w:t>nubh</w:t>
      </w:r>
      <w:r w:rsidR="00A851CA" w:rsidRPr="00A851CA">
        <w:rPr>
          <w:rFonts w:ascii="Arial Unicode MS" w:eastAsia="Arial Unicode MS" w:hAnsi="Arial Unicode MS" w:cs="Arial Unicode MS" w:hint="eastAsia"/>
          <w:i/>
          <w:sz w:val="28"/>
          <w:szCs w:val="28"/>
        </w:rPr>
        <w:t>ā</w:t>
      </w:r>
      <w:r w:rsidR="00895E36" w:rsidRPr="00A851CA">
        <w:rPr>
          <w:rFonts w:ascii="Arial Unicode MS" w:eastAsia="Arial Unicode MS" w:hAnsi="Arial Unicode MS" w:cs="Arial Unicode MS"/>
          <w:i/>
          <w:sz w:val="28"/>
          <w:szCs w:val="28"/>
        </w:rPr>
        <w:t>va</w:t>
      </w:r>
      <w:r w:rsidR="00A851CA" w:rsidRPr="00A851CA">
        <w:rPr>
          <w:rFonts w:ascii="Arial Unicode MS" w:eastAsia="Arial Unicode MS" w:hAnsi="Arial Unicode MS" w:cs="Arial Unicode MS"/>
          <w:sz w:val="28"/>
          <w:szCs w:val="28"/>
        </w:rPr>
        <w:t>)</w:t>
      </w:r>
      <w:r w:rsidR="00895E36" w:rsidRPr="00A851CA">
        <w:rPr>
          <w:rFonts w:ascii="Arial Unicode MS" w:eastAsia="Arial Unicode MS" w:hAnsi="Arial Unicode MS" w:cs="Arial Unicode MS"/>
          <w:sz w:val="28"/>
          <w:szCs w:val="28"/>
        </w:rPr>
        <w:t xml:space="preserve"> and </w:t>
      </w:r>
      <w:r w:rsidR="00A851CA" w:rsidRPr="00A851CA">
        <w:rPr>
          <w:rFonts w:ascii="Arial Unicode MS" w:eastAsia="Arial Unicode MS" w:hAnsi="Arial Unicode MS" w:cs="Arial Unicode MS"/>
          <w:sz w:val="28"/>
          <w:szCs w:val="28"/>
        </w:rPr>
        <w:t xml:space="preserve"> transitory mental states (</w:t>
      </w:r>
      <w:r w:rsidR="00A851CA" w:rsidRPr="00A851CA">
        <w:rPr>
          <w:rFonts w:ascii="Arial Unicode MS" w:eastAsia="Arial Unicode MS" w:hAnsi="Arial Unicode MS" w:cs="Arial Unicode MS"/>
          <w:i/>
          <w:sz w:val="28"/>
          <w:szCs w:val="28"/>
        </w:rPr>
        <w:t>v</w:t>
      </w:r>
      <w:r w:rsidR="00895E36" w:rsidRPr="00A851CA">
        <w:rPr>
          <w:rFonts w:ascii="Arial Unicode MS" w:eastAsia="Arial Unicode MS" w:hAnsi="Arial Unicode MS" w:cs="Arial Unicode MS"/>
          <w:i/>
          <w:sz w:val="28"/>
          <w:szCs w:val="28"/>
        </w:rPr>
        <w:t>yabhic</w:t>
      </w:r>
      <w:r w:rsidR="00A851CA" w:rsidRPr="00A851CA">
        <w:rPr>
          <w:rFonts w:ascii="Arial Unicode MS" w:eastAsia="Arial Unicode MS" w:hAnsi="Arial Unicode MS" w:cs="Arial Unicode MS" w:hint="eastAsia"/>
          <w:i/>
          <w:sz w:val="28"/>
          <w:szCs w:val="28"/>
        </w:rPr>
        <w:t>ā</w:t>
      </w:r>
      <w:r w:rsidR="00895E36" w:rsidRPr="00A851CA">
        <w:rPr>
          <w:rFonts w:ascii="Arial Unicode MS" w:eastAsia="Arial Unicode MS" w:hAnsi="Arial Unicode MS" w:cs="Arial Unicode MS"/>
          <w:i/>
          <w:sz w:val="28"/>
          <w:szCs w:val="28"/>
        </w:rPr>
        <w:t>ribh</w:t>
      </w:r>
      <w:r w:rsidR="00A851CA" w:rsidRPr="00A851CA">
        <w:rPr>
          <w:rFonts w:ascii="Arial Unicode MS" w:eastAsia="Arial Unicode MS" w:hAnsi="Arial Unicode MS" w:cs="Arial Unicode MS" w:hint="eastAsia"/>
          <w:i/>
          <w:sz w:val="28"/>
          <w:szCs w:val="28"/>
        </w:rPr>
        <w:t>ā</w:t>
      </w:r>
      <w:r w:rsidR="00895E36" w:rsidRPr="00A851CA">
        <w:rPr>
          <w:rFonts w:ascii="Arial Unicode MS" w:eastAsia="Arial Unicode MS" w:hAnsi="Arial Unicode MS" w:cs="Arial Unicode MS"/>
          <w:i/>
          <w:sz w:val="28"/>
          <w:szCs w:val="28"/>
        </w:rPr>
        <w:t>va</w:t>
      </w:r>
      <w:r w:rsidR="00A851CA" w:rsidRPr="00A851CA">
        <w:rPr>
          <w:rFonts w:ascii="Arial Unicode MS" w:eastAsia="Arial Unicode MS" w:hAnsi="Arial Unicode MS" w:cs="Arial Unicode MS"/>
          <w:sz w:val="28"/>
          <w:szCs w:val="28"/>
        </w:rPr>
        <w:t>) related to each aesthetic emotion.</w:t>
      </w:r>
      <w:r w:rsidR="0079248A" w:rsidRPr="00A851CA">
        <w:rPr>
          <w:rFonts w:ascii="Arial Unicode MS" w:eastAsia="Arial Unicode MS" w:hAnsi="Arial Unicode MS" w:cs="Arial Unicode MS"/>
          <w:sz w:val="28"/>
          <w:szCs w:val="28"/>
        </w:rPr>
        <w:t xml:space="preserve"> </w:t>
      </w:r>
      <w:r w:rsidR="00895E36" w:rsidRPr="00A851CA">
        <w:rPr>
          <w:rFonts w:ascii="Arial Unicode MS" w:eastAsia="Arial Unicode MS" w:hAnsi="Arial Unicode MS" w:cs="Arial Unicode MS"/>
          <w:sz w:val="28"/>
          <w:szCs w:val="28"/>
        </w:rPr>
        <w:t xml:space="preserve">As pointed out by Deshpande, in the vocal and instrumental music, it is the harmonious </w:t>
      </w:r>
      <w:r w:rsidR="00895E36" w:rsidRPr="00A851CA">
        <w:rPr>
          <w:rFonts w:ascii="Arial Unicode MS" w:eastAsia="Arial Unicode MS" w:hAnsi="Arial Unicode MS" w:cs="Arial Unicode MS"/>
          <w:sz w:val="28"/>
          <w:szCs w:val="28"/>
        </w:rPr>
        <w:lastRenderedPageBreak/>
        <w:t>unity of the notes produced by the human organs of speech and the musical instruments that makes music beautiful.</w:t>
      </w:r>
      <w:r w:rsidR="00895E36" w:rsidRPr="00A851CA">
        <w:rPr>
          <w:rStyle w:val="FootnoteReference"/>
          <w:rFonts w:ascii="Arial Unicode MS" w:eastAsia="Arial Unicode MS" w:hAnsi="Arial Unicode MS" w:cs="Arial Unicode MS"/>
          <w:sz w:val="28"/>
          <w:szCs w:val="28"/>
        </w:rPr>
        <w:footnoteReference w:id="9"/>
      </w:r>
    </w:p>
    <w:p w:rsidR="00EE187A" w:rsidRPr="00A851CA" w:rsidRDefault="000B16B0" w:rsidP="00F96EC4">
      <w:pPr>
        <w:jc w:val="both"/>
        <w:rPr>
          <w:rFonts w:ascii="Arial Unicode MS" w:eastAsia="Arial Unicode MS" w:hAnsi="Arial Unicode MS" w:cs="Arial Unicode MS"/>
          <w:sz w:val="28"/>
          <w:szCs w:val="28"/>
        </w:rPr>
      </w:pPr>
      <w:r w:rsidRPr="00A851CA">
        <w:rPr>
          <w:rFonts w:ascii="Arial Unicode MS" w:eastAsia="Arial Unicode MS" w:hAnsi="Arial Unicode MS" w:cs="Arial Unicode MS"/>
          <w:sz w:val="28"/>
          <w:szCs w:val="28"/>
        </w:rPr>
        <w:t>It is re</w:t>
      </w:r>
      <w:r w:rsidR="00155A2F" w:rsidRPr="00A851CA">
        <w:rPr>
          <w:rFonts w:ascii="Arial Unicode MS" w:eastAsia="Arial Unicode MS" w:hAnsi="Arial Unicode MS" w:cs="Arial Unicode MS"/>
          <w:sz w:val="28"/>
          <w:szCs w:val="28"/>
        </w:rPr>
        <w:t>markable that Abhinava</w:t>
      </w:r>
      <w:r w:rsidR="00E936EA" w:rsidRPr="00A851CA">
        <w:rPr>
          <w:rFonts w:ascii="Arial Unicode MS" w:eastAsia="Arial Unicode MS" w:hAnsi="Arial Unicode MS" w:cs="Arial Unicode MS"/>
          <w:sz w:val="28"/>
          <w:szCs w:val="28"/>
        </w:rPr>
        <w:t xml:space="preserve">, when dealing with the nature of aesthetic </w:t>
      </w:r>
      <w:r w:rsidR="00C74770" w:rsidRPr="00A851CA">
        <w:rPr>
          <w:rFonts w:ascii="Arial Unicode MS" w:eastAsia="Arial Unicode MS" w:hAnsi="Arial Unicode MS" w:cs="Arial Unicode MS"/>
          <w:sz w:val="28"/>
          <w:szCs w:val="28"/>
        </w:rPr>
        <w:t>experience quotes a verse</w:t>
      </w:r>
      <w:r w:rsidR="00155A2F" w:rsidRPr="00A851CA">
        <w:rPr>
          <w:rFonts w:ascii="Arial Unicode MS" w:eastAsia="Arial Unicode MS" w:hAnsi="Arial Unicode MS" w:cs="Arial Unicode MS"/>
          <w:sz w:val="28"/>
          <w:szCs w:val="28"/>
        </w:rPr>
        <w:t xml:space="preserve"> from </w:t>
      </w:r>
      <w:r w:rsidRPr="00A851CA">
        <w:rPr>
          <w:rFonts w:ascii="Arial Unicode MS" w:eastAsia="Arial Unicode MS" w:hAnsi="Arial Unicode MS" w:cs="Arial Unicode MS"/>
          <w:sz w:val="28"/>
          <w:szCs w:val="28"/>
        </w:rPr>
        <w:t>Kalidasa</w:t>
      </w:r>
      <w:r w:rsidR="00155A2F" w:rsidRPr="00A851CA">
        <w:rPr>
          <w:rFonts w:ascii="Arial Unicode MS" w:eastAsia="Arial Unicode MS" w:hAnsi="Arial Unicode MS" w:cs="Arial Unicode MS"/>
          <w:sz w:val="28"/>
          <w:szCs w:val="28"/>
        </w:rPr>
        <w:t xml:space="preserve">’s </w:t>
      </w:r>
      <w:r w:rsidR="00A851CA" w:rsidRPr="00A851CA">
        <w:rPr>
          <w:rFonts w:ascii="Arial Unicode MS" w:eastAsia="Arial Unicode MS" w:hAnsi="Arial Unicode MS" w:cs="Arial Unicode MS" w:hint="eastAsia"/>
          <w:i/>
          <w:sz w:val="28"/>
          <w:szCs w:val="28"/>
        </w:rPr>
        <w:t>Śā</w:t>
      </w:r>
      <w:r w:rsidR="00155A2F" w:rsidRPr="00A851CA">
        <w:rPr>
          <w:rFonts w:ascii="Arial Unicode MS" w:eastAsia="Arial Unicode MS" w:hAnsi="Arial Unicode MS" w:cs="Arial Unicode MS"/>
          <w:i/>
          <w:sz w:val="28"/>
          <w:szCs w:val="28"/>
        </w:rPr>
        <w:t>akuntala</w:t>
      </w:r>
      <w:r w:rsidR="00E936EA" w:rsidRPr="00A851CA">
        <w:rPr>
          <w:rFonts w:ascii="Arial Unicode MS" w:eastAsia="Arial Unicode MS" w:hAnsi="Arial Unicode MS" w:cs="Arial Unicode MS"/>
          <w:sz w:val="28"/>
          <w:szCs w:val="28"/>
        </w:rPr>
        <w:t xml:space="preserve">.The </w:t>
      </w:r>
      <w:r w:rsidR="00C74770" w:rsidRPr="00A851CA">
        <w:rPr>
          <w:rFonts w:ascii="Arial Unicode MS" w:eastAsia="Arial Unicode MS" w:hAnsi="Arial Unicode MS" w:cs="Arial Unicode MS"/>
          <w:sz w:val="28"/>
          <w:szCs w:val="28"/>
        </w:rPr>
        <w:t>verse is</w:t>
      </w:r>
      <w:r w:rsidR="00155A2F" w:rsidRPr="00A851CA">
        <w:rPr>
          <w:rFonts w:ascii="Arial Unicode MS" w:eastAsia="Arial Unicode MS" w:hAnsi="Arial Unicode MS" w:cs="Arial Unicode MS"/>
          <w:sz w:val="28"/>
          <w:szCs w:val="28"/>
        </w:rPr>
        <w:t xml:space="preserve"> the reaction of King Du</w:t>
      </w:r>
      <w:r w:rsidR="00A851CA" w:rsidRPr="00A851CA">
        <w:rPr>
          <w:iCs/>
          <w:color w:val="333333"/>
          <w:sz w:val="28"/>
          <w:szCs w:val="28"/>
        </w:rPr>
        <w:t>ṣ</w:t>
      </w:r>
      <w:r w:rsidR="00155A2F" w:rsidRPr="00A851CA">
        <w:rPr>
          <w:rFonts w:ascii="Arial Unicode MS" w:eastAsia="Arial Unicode MS" w:hAnsi="Arial Unicode MS" w:cs="Arial Unicode MS"/>
          <w:sz w:val="28"/>
          <w:szCs w:val="28"/>
        </w:rPr>
        <w:t>yanta to a beautiful song sung by Hamsapadik</w:t>
      </w:r>
      <w:r w:rsidR="00A851CA" w:rsidRPr="00A851CA">
        <w:rPr>
          <w:rFonts w:ascii="Arial Unicode MS" w:eastAsia="Arial Unicode MS" w:hAnsi="Arial Unicode MS" w:cs="Arial Unicode MS" w:hint="eastAsia"/>
          <w:sz w:val="28"/>
          <w:szCs w:val="28"/>
        </w:rPr>
        <w:t>ā</w:t>
      </w:r>
      <w:r w:rsidR="00155A2F" w:rsidRPr="00A851CA">
        <w:rPr>
          <w:rFonts w:ascii="Arial Unicode MS" w:eastAsia="Arial Unicode MS" w:hAnsi="Arial Unicode MS" w:cs="Arial Unicode MS"/>
          <w:sz w:val="28"/>
          <w:szCs w:val="28"/>
        </w:rPr>
        <w:t>.</w:t>
      </w:r>
    </w:p>
    <w:p w:rsidR="00155A2F" w:rsidRPr="00A851CA" w:rsidRDefault="00155A2F" w:rsidP="00155A2F">
      <w:pPr>
        <w:ind w:left="720"/>
        <w:jc w:val="both"/>
        <w:rPr>
          <w:rFonts w:ascii="Arial Unicode MS" w:eastAsia="Arial Unicode MS" w:hAnsi="Arial Unicode MS" w:cs="Arial Unicode MS"/>
          <w:sz w:val="28"/>
          <w:szCs w:val="28"/>
        </w:rPr>
      </w:pPr>
      <w:r w:rsidRPr="00A851CA">
        <w:rPr>
          <w:rFonts w:ascii="Arial Unicode MS" w:eastAsia="Arial Unicode MS" w:hAnsi="Arial Unicode MS" w:cs="Arial Unicode MS"/>
          <w:sz w:val="28"/>
          <w:szCs w:val="28"/>
        </w:rPr>
        <w:t xml:space="preserve">Often, if a person , on seeing beautiful sights and  hearing sweet music, though himself comforted, is afflicted by a deep longing, it is surely because he remembers </w:t>
      </w:r>
      <w:r w:rsidR="00E936EA" w:rsidRPr="00A851CA">
        <w:rPr>
          <w:rFonts w:ascii="Arial Unicode MS" w:eastAsia="Arial Unicode MS" w:hAnsi="Arial Unicode MS" w:cs="Arial Unicode MS"/>
          <w:sz w:val="28"/>
          <w:szCs w:val="28"/>
        </w:rPr>
        <w:t xml:space="preserve">with his mind unconsciously </w:t>
      </w:r>
      <w:r w:rsidRPr="00A851CA">
        <w:rPr>
          <w:rFonts w:ascii="Arial Unicode MS" w:eastAsia="Arial Unicode MS" w:hAnsi="Arial Unicode MS" w:cs="Arial Unicode MS"/>
          <w:sz w:val="28"/>
          <w:szCs w:val="28"/>
        </w:rPr>
        <w:t xml:space="preserve">the  friendships of a previous birth which  are  </w:t>
      </w:r>
      <w:r w:rsidR="00E936EA" w:rsidRPr="00A851CA">
        <w:rPr>
          <w:rFonts w:ascii="Arial Unicode MS" w:eastAsia="Arial Unicode MS" w:hAnsi="Arial Unicode MS" w:cs="Arial Unicode MS"/>
          <w:sz w:val="28"/>
          <w:szCs w:val="28"/>
        </w:rPr>
        <w:t>deeply embedded within</w:t>
      </w:r>
      <w:r w:rsidRPr="00A851CA">
        <w:rPr>
          <w:rFonts w:ascii="Arial Unicode MS" w:eastAsia="Arial Unicode MS" w:hAnsi="Arial Unicode MS" w:cs="Arial Unicode MS"/>
          <w:sz w:val="28"/>
          <w:szCs w:val="28"/>
        </w:rPr>
        <w:t xml:space="preserve"> </w:t>
      </w:r>
      <w:r w:rsidR="00E936EA" w:rsidRPr="00A851CA">
        <w:rPr>
          <w:rFonts w:ascii="Arial Unicode MS" w:eastAsia="Arial Unicode MS" w:hAnsi="Arial Unicode MS" w:cs="Arial Unicode MS"/>
          <w:sz w:val="28"/>
          <w:szCs w:val="28"/>
        </w:rPr>
        <w:t>.</w:t>
      </w:r>
    </w:p>
    <w:p w:rsidR="00E936EA" w:rsidRPr="00A851CA" w:rsidRDefault="00E936EA" w:rsidP="00E936EA">
      <w:pPr>
        <w:jc w:val="both"/>
        <w:rPr>
          <w:rFonts w:ascii="Arial Unicode MS" w:eastAsia="Arial Unicode MS" w:hAnsi="Arial Unicode MS" w:cs="Arial Unicode MS"/>
          <w:sz w:val="28"/>
          <w:szCs w:val="28"/>
        </w:rPr>
      </w:pPr>
      <w:r w:rsidRPr="00A851CA">
        <w:rPr>
          <w:rFonts w:ascii="Arial Unicode MS" w:eastAsia="Arial Unicode MS" w:hAnsi="Arial Unicode MS" w:cs="Arial Unicode MS"/>
          <w:sz w:val="28"/>
          <w:szCs w:val="28"/>
        </w:rPr>
        <w:t xml:space="preserve">Abhinavagupta here is describing </w:t>
      </w:r>
      <w:r w:rsidR="00C74770" w:rsidRPr="00A851CA">
        <w:rPr>
          <w:rFonts w:ascii="Arial Unicode MS" w:eastAsia="Arial Unicode MS" w:hAnsi="Arial Unicode MS" w:cs="Arial Unicode MS"/>
          <w:sz w:val="28"/>
          <w:szCs w:val="28"/>
        </w:rPr>
        <w:t>the nature of</w:t>
      </w:r>
      <w:r w:rsidRPr="00A851CA">
        <w:rPr>
          <w:rFonts w:ascii="Arial Unicode MS" w:eastAsia="Arial Unicode MS" w:hAnsi="Arial Unicode MS" w:cs="Arial Unicode MS"/>
          <w:sz w:val="28"/>
          <w:szCs w:val="28"/>
        </w:rPr>
        <w:t xml:space="preserve"> aesthetic experience which he portrays as consciousness characterized by the cessation of the obstacles and aesthetic </w:t>
      </w:r>
      <w:r w:rsidR="00C74770" w:rsidRPr="00A851CA">
        <w:rPr>
          <w:rFonts w:ascii="Arial Unicode MS" w:eastAsia="Arial Unicode MS" w:hAnsi="Arial Unicode MS" w:cs="Arial Unicode MS"/>
          <w:sz w:val="28"/>
          <w:szCs w:val="28"/>
        </w:rPr>
        <w:t xml:space="preserve">wonder </w:t>
      </w:r>
      <w:r w:rsidR="00C74770" w:rsidRPr="00A851CA">
        <w:rPr>
          <w:rFonts w:ascii="Arial Unicode MS" w:eastAsia="Arial Unicode MS" w:hAnsi="Arial Unicode MS" w:cs="Arial Unicode MS"/>
          <w:i/>
          <w:sz w:val="28"/>
          <w:szCs w:val="28"/>
        </w:rPr>
        <w:t>(</w:t>
      </w:r>
      <w:r w:rsidRPr="00A851CA">
        <w:rPr>
          <w:rFonts w:ascii="Arial Unicode MS" w:eastAsia="Arial Unicode MS" w:hAnsi="Arial Unicode MS" w:cs="Arial Unicode MS"/>
          <w:i/>
          <w:sz w:val="28"/>
          <w:szCs w:val="28"/>
        </w:rPr>
        <w:t>camatk</w:t>
      </w:r>
      <w:r w:rsidR="00A851CA" w:rsidRPr="00A851CA">
        <w:rPr>
          <w:rFonts w:ascii="Arial Unicode MS" w:eastAsia="Arial Unicode MS" w:hAnsi="Arial Unicode MS" w:cs="Arial Unicode MS" w:hint="eastAsia"/>
          <w:i/>
          <w:sz w:val="28"/>
          <w:szCs w:val="28"/>
        </w:rPr>
        <w:t>ā</w:t>
      </w:r>
      <w:r w:rsidRPr="00A851CA">
        <w:rPr>
          <w:rFonts w:ascii="Arial Unicode MS" w:eastAsia="Arial Unicode MS" w:hAnsi="Arial Unicode MS" w:cs="Arial Unicode MS"/>
          <w:i/>
          <w:sz w:val="28"/>
          <w:szCs w:val="28"/>
        </w:rPr>
        <w:t>ra</w:t>
      </w:r>
      <w:r w:rsidRPr="00A851CA">
        <w:rPr>
          <w:rFonts w:ascii="Arial Unicode MS" w:eastAsia="Arial Unicode MS" w:hAnsi="Arial Unicode MS" w:cs="Arial Unicode MS"/>
          <w:sz w:val="28"/>
          <w:szCs w:val="28"/>
        </w:rPr>
        <w:t xml:space="preserve">).It is a type of </w:t>
      </w:r>
      <w:r w:rsidR="00C74770" w:rsidRPr="00A851CA">
        <w:rPr>
          <w:rFonts w:ascii="Arial Unicode MS" w:eastAsia="Arial Unicode MS" w:hAnsi="Arial Unicode MS" w:cs="Arial Unicode MS"/>
          <w:sz w:val="28"/>
          <w:szCs w:val="28"/>
        </w:rPr>
        <w:t>consciousness characterized</w:t>
      </w:r>
      <w:r w:rsidRPr="00A851CA">
        <w:rPr>
          <w:rFonts w:ascii="Arial Unicode MS" w:eastAsia="Arial Unicode MS" w:hAnsi="Arial Unicode MS" w:cs="Arial Unicode MS"/>
          <w:sz w:val="28"/>
          <w:szCs w:val="28"/>
        </w:rPr>
        <w:t xml:space="preserve"> by immersion in a </w:t>
      </w:r>
      <w:r w:rsidR="00C74770" w:rsidRPr="00A851CA">
        <w:rPr>
          <w:rFonts w:ascii="Arial Unicode MS" w:eastAsia="Arial Unicode MS" w:hAnsi="Arial Unicode MS" w:cs="Arial Unicode MS"/>
          <w:sz w:val="28"/>
          <w:szCs w:val="28"/>
        </w:rPr>
        <w:t>vibration (</w:t>
      </w:r>
      <w:r w:rsidRPr="00A851CA">
        <w:rPr>
          <w:rFonts w:ascii="Arial Unicode MS" w:eastAsia="Arial Unicode MS" w:hAnsi="Arial Unicode MS" w:cs="Arial Unicode MS"/>
          <w:i/>
          <w:sz w:val="28"/>
          <w:szCs w:val="28"/>
        </w:rPr>
        <w:t>spanda</w:t>
      </w:r>
      <w:r w:rsidRPr="00A851CA">
        <w:rPr>
          <w:rFonts w:ascii="Arial Unicode MS" w:eastAsia="Arial Unicode MS" w:hAnsi="Arial Unicode MS" w:cs="Arial Unicode MS"/>
          <w:sz w:val="28"/>
          <w:szCs w:val="28"/>
        </w:rPr>
        <w:t xml:space="preserve">) of a marvelous </w:t>
      </w:r>
      <w:r w:rsidR="00C74770" w:rsidRPr="00A851CA">
        <w:rPr>
          <w:rFonts w:ascii="Arial Unicode MS" w:eastAsia="Arial Unicode MS" w:hAnsi="Arial Unicode MS" w:cs="Arial Unicode MS"/>
          <w:sz w:val="28"/>
          <w:szCs w:val="28"/>
        </w:rPr>
        <w:t>enjoyment.</w:t>
      </w:r>
      <w:r w:rsidRPr="00A851CA">
        <w:rPr>
          <w:rStyle w:val="FootnoteReference"/>
          <w:rFonts w:ascii="Arial Unicode MS" w:eastAsia="Arial Unicode MS" w:hAnsi="Arial Unicode MS" w:cs="Arial Unicode MS"/>
          <w:sz w:val="28"/>
          <w:szCs w:val="28"/>
        </w:rPr>
        <w:footnoteReference w:id="10"/>
      </w:r>
      <w:r w:rsidR="004B6600" w:rsidRPr="00A851CA">
        <w:rPr>
          <w:rFonts w:ascii="Arial Unicode MS" w:eastAsia="Arial Unicode MS" w:hAnsi="Arial Unicode MS" w:cs="Arial Unicode MS"/>
          <w:sz w:val="28"/>
          <w:szCs w:val="28"/>
        </w:rPr>
        <w:t xml:space="preserve"> The passage in </w:t>
      </w:r>
      <w:r w:rsidR="000E4359" w:rsidRPr="00A851CA">
        <w:rPr>
          <w:rFonts w:ascii="Arial Unicode MS" w:eastAsia="Arial Unicode MS" w:hAnsi="Arial Unicode MS" w:cs="Arial Unicode MS"/>
          <w:i/>
          <w:sz w:val="28"/>
          <w:szCs w:val="28"/>
        </w:rPr>
        <w:t>Abhinavabhāratī</w:t>
      </w:r>
      <w:r w:rsidR="000E4359" w:rsidRPr="00A851CA">
        <w:rPr>
          <w:rFonts w:ascii="Arial Unicode MS" w:eastAsia="Arial Unicode MS" w:hAnsi="Arial Unicode MS" w:cs="Arial Unicode MS"/>
          <w:sz w:val="28"/>
          <w:szCs w:val="28"/>
        </w:rPr>
        <w:t xml:space="preserve"> </w:t>
      </w:r>
      <w:r w:rsidR="004B6600" w:rsidRPr="00A851CA">
        <w:rPr>
          <w:rFonts w:ascii="Arial Unicode MS" w:eastAsia="Arial Unicode MS" w:hAnsi="Arial Unicode MS" w:cs="Arial Unicode MS"/>
          <w:sz w:val="28"/>
          <w:szCs w:val="28"/>
        </w:rPr>
        <w:t xml:space="preserve"> is important in that here Abhinavagupta, for all practical purposes</w:t>
      </w:r>
      <w:r w:rsidR="00C74770" w:rsidRPr="00A851CA">
        <w:rPr>
          <w:rFonts w:ascii="Arial Unicode MS" w:eastAsia="Arial Unicode MS" w:hAnsi="Arial Unicode MS" w:cs="Arial Unicode MS"/>
          <w:sz w:val="28"/>
          <w:szCs w:val="28"/>
        </w:rPr>
        <w:t>, equates</w:t>
      </w:r>
      <w:r w:rsidR="004B6600" w:rsidRPr="00A851CA">
        <w:rPr>
          <w:rFonts w:ascii="Arial Unicode MS" w:eastAsia="Arial Unicode MS" w:hAnsi="Arial Unicode MS" w:cs="Arial Unicode MS"/>
          <w:sz w:val="28"/>
          <w:szCs w:val="28"/>
        </w:rPr>
        <w:t xml:space="preserve"> aesthetic experience caused by poetry and drama with that of music. In short, Abhinava’s philosophy of music, like that of </w:t>
      </w:r>
      <w:r w:rsidR="00C74770" w:rsidRPr="00A851CA">
        <w:rPr>
          <w:rFonts w:ascii="Arial Unicode MS" w:eastAsia="Arial Unicode MS" w:hAnsi="Arial Unicode MS" w:cs="Arial Unicode MS"/>
          <w:sz w:val="28"/>
          <w:szCs w:val="28"/>
        </w:rPr>
        <w:t>literature,</w:t>
      </w:r>
      <w:r w:rsidR="004B6600" w:rsidRPr="00A851CA">
        <w:rPr>
          <w:rFonts w:ascii="Arial Unicode MS" w:eastAsia="Arial Unicode MS" w:hAnsi="Arial Unicode MS" w:cs="Arial Unicode MS"/>
          <w:sz w:val="28"/>
          <w:szCs w:val="28"/>
        </w:rPr>
        <w:t xml:space="preserve"> has rasa at the pivotal position.</w:t>
      </w:r>
    </w:p>
    <w:p w:rsidR="004B6600" w:rsidRPr="00776883" w:rsidRDefault="004B6600" w:rsidP="00E936EA">
      <w:pPr>
        <w:jc w:val="both"/>
        <w:rPr>
          <w:sz w:val="36"/>
          <w:szCs w:val="36"/>
        </w:rPr>
      </w:pPr>
      <w:r w:rsidRPr="00776883">
        <w:rPr>
          <w:rFonts w:ascii="Arial Unicode MS" w:eastAsia="Arial Unicode MS" w:hAnsi="Arial Unicode MS" w:cs="Arial Unicode MS"/>
          <w:sz w:val="36"/>
          <w:szCs w:val="36"/>
        </w:rPr>
        <w:tab/>
      </w:r>
      <w:r w:rsidRPr="00776883">
        <w:rPr>
          <w:rFonts w:ascii="Arial Unicode MS" w:eastAsia="Arial Unicode MS" w:hAnsi="Arial Unicode MS" w:cs="Arial Unicode MS"/>
          <w:sz w:val="36"/>
          <w:szCs w:val="36"/>
        </w:rPr>
        <w:tab/>
      </w:r>
      <w:r w:rsidRPr="00776883">
        <w:rPr>
          <w:rFonts w:ascii="Arial Unicode MS" w:eastAsia="Arial Unicode MS" w:hAnsi="Arial Unicode MS" w:cs="Arial Unicode MS"/>
          <w:sz w:val="36"/>
          <w:szCs w:val="36"/>
        </w:rPr>
        <w:tab/>
      </w:r>
      <w:r w:rsidRPr="00776883">
        <w:rPr>
          <w:rFonts w:ascii="Arial Unicode MS" w:eastAsia="Arial Unicode MS" w:hAnsi="Arial Unicode MS" w:cs="Arial Unicode MS"/>
          <w:sz w:val="36"/>
          <w:szCs w:val="36"/>
        </w:rPr>
        <w:tab/>
      </w:r>
      <w:r w:rsidR="003A27E1" w:rsidRPr="00776883">
        <w:rPr>
          <w:sz w:val="36"/>
          <w:szCs w:val="36"/>
        </w:rPr>
        <w:tab/>
      </w:r>
      <w:r w:rsidR="003A27E1" w:rsidRPr="00776883">
        <w:rPr>
          <w:sz w:val="36"/>
          <w:szCs w:val="36"/>
        </w:rPr>
        <w:tab/>
      </w:r>
    </w:p>
    <w:sectPr w:rsidR="004B6600" w:rsidRPr="00776883" w:rsidSect="006908D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748" w:rsidRDefault="00395748" w:rsidP="00EE187A">
      <w:pPr>
        <w:spacing w:after="0"/>
      </w:pPr>
      <w:r>
        <w:separator/>
      </w:r>
    </w:p>
  </w:endnote>
  <w:endnote w:type="continuationSeparator" w:id="1">
    <w:p w:rsidR="00395748" w:rsidRDefault="00395748" w:rsidP="00EE187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211"/>
      <w:docPartObj>
        <w:docPartGallery w:val="Page Numbers (Bottom of Page)"/>
        <w:docPartUnique/>
      </w:docPartObj>
    </w:sdtPr>
    <w:sdtContent>
      <w:p w:rsidR="00C74770" w:rsidRDefault="009C661B">
        <w:pPr>
          <w:pStyle w:val="Footer"/>
          <w:jc w:val="center"/>
        </w:pPr>
        <w:fldSimple w:instr=" PAGE   \* MERGEFORMAT ">
          <w:r w:rsidR="00CA03FC">
            <w:rPr>
              <w:noProof/>
            </w:rPr>
            <w:t>1</w:t>
          </w:r>
        </w:fldSimple>
      </w:p>
    </w:sdtContent>
  </w:sdt>
  <w:p w:rsidR="00C74770" w:rsidRDefault="00C747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748" w:rsidRDefault="00395748" w:rsidP="00EE187A">
      <w:pPr>
        <w:spacing w:after="0"/>
      </w:pPr>
      <w:r>
        <w:separator/>
      </w:r>
    </w:p>
  </w:footnote>
  <w:footnote w:type="continuationSeparator" w:id="1">
    <w:p w:rsidR="00395748" w:rsidRDefault="00395748" w:rsidP="00EE187A">
      <w:pPr>
        <w:spacing w:after="0"/>
      </w:pPr>
      <w:r>
        <w:continuationSeparator/>
      </w:r>
    </w:p>
  </w:footnote>
  <w:footnote w:id="2">
    <w:p w:rsidR="00C74770" w:rsidRPr="00E824D7" w:rsidRDefault="00C74770">
      <w:pPr>
        <w:pStyle w:val="FootnoteText"/>
        <w:rPr>
          <w:sz w:val="24"/>
          <w:szCs w:val="24"/>
        </w:rPr>
      </w:pPr>
      <w:r w:rsidRPr="00E824D7">
        <w:rPr>
          <w:rStyle w:val="FootnoteReference"/>
          <w:sz w:val="24"/>
          <w:szCs w:val="24"/>
        </w:rPr>
        <w:footnoteRef/>
      </w:r>
      <w:r w:rsidRPr="00E824D7">
        <w:rPr>
          <w:sz w:val="24"/>
          <w:szCs w:val="24"/>
        </w:rPr>
        <w:t xml:space="preserve"> See G.T.Deshpande, </w:t>
      </w:r>
      <w:r w:rsidR="008E7B67" w:rsidRPr="00E824D7">
        <w:rPr>
          <w:i/>
          <w:sz w:val="24"/>
          <w:szCs w:val="24"/>
        </w:rPr>
        <w:t xml:space="preserve">Abhinavagupta </w:t>
      </w:r>
      <w:r w:rsidRPr="00E824D7">
        <w:rPr>
          <w:sz w:val="24"/>
          <w:szCs w:val="24"/>
        </w:rPr>
        <w:t>p.115</w:t>
      </w:r>
    </w:p>
  </w:footnote>
  <w:footnote w:id="3">
    <w:p w:rsidR="00C74770" w:rsidRPr="00E824D7" w:rsidRDefault="00C74770" w:rsidP="003A27E1">
      <w:pPr>
        <w:pStyle w:val="FootnoteText"/>
        <w:rPr>
          <w:sz w:val="24"/>
          <w:szCs w:val="24"/>
        </w:rPr>
      </w:pPr>
      <w:r w:rsidRPr="00E824D7">
        <w:rPr>
          <w:rStyle w:val="FootnoteReference"/>
          <w:sz w:val="24"/>
          <w:szCs w:val="24"/>
        </w:rPr>
        <w:footnoteRef/>
      </w:r>
      <w:r w:rsidRPr="00E824D7">
        <w:rPr>
          <w:sz w:val="24"/>
          <w:szCs w:val="24"/>
        </w:rPr>
        <w:t xml:space="preserve"> </w:t>
      </w:r>
      <w:r w:rsidR="008E7B67" w:rsidRPr="00E824D7">
        <w:rPr>
          <w:rFonts w:ascii="Arial Unicode MS" w:eastAsia="Arial Unicode MS" w:hAnsi="Arial Unicode MS" w:cs="Arial Unicode MS"/>
          <w:i/>
          <w:sz w:val="24"/>
          <w:szCs w:val="24"/>
        </w:rPr>
        <w:t>Dhvany</w:t>
      </w:r>
      <w:r w:rsidR="008E7B67" w:rsidRPr="00E824D7">
        <w:rPr>
          <w:rFonts w:ascii="Arial Unicode MS" w:eastAsia="Arial Unicode MS" w:hAnsi="Arial Unicode MS" w:cs="Arial Unicode MS" w:hint="eastAsia"/>
          <w:i/>
          <w:sz w:val="24"/>
          <w:szCs w:val="24"/>
          <w:highlight w:val="yellow"/>
        </w:rPr>
        <w:t>ā</w:t>
      </w:r>
      <w:r w:rsidR="008E7B67" w:rsidRPr="00E824D7">
        <w:rPr>
          <w:rFonts w:ascii="Arial Unicode MS" w:eastAsia="Arial Unicode MS" w:hAnsi="Arial Unicode MS" w:cs="Arial Unicode MS"/>
          <w:i/>
          <w:sz w:val="24"/>
          <w:szCs w:val="24"/>
        </w:rPr>
        <w:t>loka</w:t>
      </w:r>
      <w:r w:rsidR="008E7B67" w:rsidRPr="00E824D7">
        <w:rPr>
          <w:sz w:val="24"/>
          <w:szCs w:val="24"/>
        </w:rPr>
        <w:t xml:space="preserve"> </w:t>
      </w:r>
      <w:r w:rsidRPr="00E824D7">
        <w:rPr>
          <w:sz w:val="24"/>
          <w:szCs w:val="24"/>
        </w:rPr>
        <w:t>, p.84</w:t>
      </w:r>
    </w:p>
  </w:footnote>
  <w:footnote w:id="4">
    <w:p w:rsidR="00C74770" w:rsidRPr="00E824D7" w:rsidRDefault="00C74770" w:rsidP="003A27E1">
      <w:pPr>
        <w:pStyle w:val="FootnoteText"/>
        <w:rPr>
          <w:sz w:val="24"/>
          <w:szCs w:val="24"/>
        </w:rPr>
      </w:pPr>
      <w:r w:rsidRPr="00E824D7">
        <w:rPr>
          <w:rStyle w:val="FootnoteReference"/>
          <w:sz w:val="24"/>
          <w:szCs w:val="24"/>
        </w:rPr>
        <w:footnoteRef/>
      </w:r>
      <w:r w:rsidRPr="00E824D7">
        <w:rPr>
          <w:sz w:val="24"/>
          <w:szCs w:val="24"/>
        </w:rPr>
        <w:t xml:space="preserve"> </w:t>
      </w:r>
      <w:r w:rsidR="00752AFC" w:rsidRPr="00E824D7">
        <w:rPr>
          <w:rFonts w:ascii="Arial Unicode MS" w:eastAsia="Arial Unicode MS" w:hAnsi="Arial Unicode MS" w:cs="Arial Unicode MS"/>
          <w:i/>
          <w:sz w:val="24"/>
          <w:szCs w:val="24"/>
        </w:rPr>
        <w:t>Nā</w:t>
      </w:r>
      <w:r w:rsidR="00752AFC" w:rsidRPr="00E824D7">
        <w:rPr>
          <w:rFonts w:ascii="Calibri" w:eastAsia="Calibri" w:hAnsi="Calibri" w:cs="Times New Roman"/>
          <w:i/>
          <w:iCs/>
          <w:color w:val="333333"/>
          <w:sz w:val="24"/>
          <w:szCs w:val="24"/>
        </w:rPr>
        <w:t>ṭ</w:t>
      </w:r>
      <w:r w:rsidR="00752AFC" w:rsidRPr="00E824D7">
        <w:rPr>
          <w:rFonts w:ascii="Arial Unicode MS" w:eastAsia="Arial Unicode MS" w:hAnsi="Arial Unicode MS" w:cs="Arial Unicode MS"/>
          <w:i/>
          <w:sz w:val="24"/>
          <w:szCs w:val="24"/>
        </w:rPr>
        <w:t xml:space="preserve">yaśāstra </w:t>
      </w:r>
      <w:r w:rsidR="008E7B67" w:rsidRPr="00E824D7">
        <w:rPr>
          <w:sz w:val="24"/>
          <w:szCs w:val="24"/>
        </w:rPr>
        <w:t xml:space="preserve"> </w:t>
      </w:r>
      <w:r w:rsidRPr="00E824D7">
        <w:rPr>
          <w:sz w:val="24"/>
          <w:szCs w:val="24"/>
        </w:rPr>
        <w:t>, 32.378.</w:t>
      </w:r>
    </w:p>
  </w:footnote>
  <w:footnote w:id="5">
    <w:p w:rsidR="00C74770" w:rsidRPr="00E824D7" w:rsidRDefault="00C74770" w:rsidP="003A27E1">
      <w:pPr>
        <w:pStyle w:val="FootnoteText"/>
        <w:rPr>
          <w:sz w:val="24"/>
          <w:szCs w:val="24"/>
        </w:rPr>
      </w:pPr>
      <w:r w:rsidRPr="00E824D7">
        <w:rPr>
          <w:rStyle w:val="FootnoteReference"/>
          <w:sz w:val="24"/>
          <w:szCs w:val="24"/>
        </w:rPr>
        <w:footnoteRef/>
      </w:r>
      <w:r w:rsidRPr="00E824D7">
        <w:rPr>
          <w:sz w:val="24"/>
          <w:szCs w:val="24"/>
        </w:rPr>
        <w:t xml:space="preserve"> </w:t>
      </w:r>
      <w:r w:rsidR="003378A1" w:rsidRPr="00E824D7">
        <w:rPr>
          <w:i/>
          <w:sz w:val="24"/>
          <w:szCs w:val="24"/>
        </w:rPr>
        <w:t>Svar</w:t>
      </w:r>
      <w:r w:rsidR="00752AFC" w:rsidRPr="00E824D7">
        <w:rPr>
          <w:rFonts w:ascii="Arial Unicode MS" w:eastAsia="Arial Unicode MS" w:hAnsi="Arial Unicode MS" w:cs="Arial Unicode MS" w:hint="eastAsia"/>
          <w:i/>
          <w:sz w:val="24"/>
          <w:szCs w:val="24"/>
        </w:rPr>
        <w:t>ā</w:t>
      </w:r>
      <w:r w:rsidR="003378A1" w:rsidRPr="00E824D7">
        <w:rPr>
          <w:i/>
          <w:sz w:val="24"/>
          <w:szCs w:val="24"/>
        </w:rPr>
        <w:t xml:space="preserve"> eva visistasannivesabhaj</w:t>
      </w:r>
      <w:r w:rsidR="00752AFC" w:rsidRPr="00E824D7">
        <w:rPr>
          <w:i/>
          <w:sz w:val="24"/>
          <w:szCs w:val="24"/>
        </w:rPr>
        <w:t xml:space="preserve">o </w:t>
      </w:r>
      <w:r w:rsidR="003378A1" w:rsidRPr="00E824D7">
        <w:rPr>
          <w:i/>
          <w:sz w:val="24"/>
          <w:szCs w:val="24"/>
        </w:rPr>
        <w:t xml:space="preserve"> </w:t>
      </w:r>
      <w:r w:rsidRPr="00E824D7">
        <w:rPr>
          <w:i/>
          <w:sz w:val="24"/>
          <w:szCs w:val="24"/>
        </w:rPr>
        <w:t>raktim</w:t>
      </w:r>
      <w:r w:rsidR="00752AFC" w:rsidRPr="00E824D7">
        <w:rPr>
          <w:i/>
          <w:sz w:val="24"/>
          <w:szCs w:val="24"/>
        </w:rPr>
        <w:t xml:space="preserve"> </w:t>
      </w:r>
      <w:r w:rsidRPr="00E824D7">
        <w:rPr>
          <w:i/>
          <w:sz w:val="24"/>
          <w:szCs w:val="24"/>
        </w:rPr>
        <w:t>a</w:t>
      </w:r>
      <w:r w:rsidR="00752AFC" w:rsidRPr="00E824D7">
        <w:rPr>
          <w:i/>
          <w:sz w:val="24"/>
          <w:szCs w:val="24"/>
        </w:rPr>
        <w:t>dr</w:t>
      </w:r>
      <w:r w:rsidR="00752AFC" w:rsidRPr="00E824D7">
        <w:rPr>
          <w:i/>
          <w:iCs/>
          <w:color w:val="333333"/>
          <w:sz w:val="24"/>
          <w:szCs w:val="24"/>
        </w:rPr>
        <w:t>ṣ</w:t>
      </w:r>
      <w:r w:rsidR="00752AFC" w:rsidRPr="00E824D7">
        <w:rPr>
          <w:rFonts w:ascii="Calibri" w:eastAsia="Calibri" w:hAnsi="Calibri" w:cs="Times New Roman"/>
          <w:iCs/>
          <w:color w:val="333333"/>
          <w:sz w:val="24"/>
          <w:szCs w:val="24"/>
        </w:rPr>
        <w:t>ṭ</w:t>
      </w:r>
      <w:r w:rsidR="00752AFC" w:rsidRPr="00E824D7">
        <w:rPr>
          <w:rFonts w:ascii="Arial Unicode MS" w:eastAsia="Arial Unicode MS" w:hAnsi="Arial Unicode MS" w:cs="Arial Unicode MS" w:hint="eastAsia"/>
          <w:i/>
          <w:sz w:val="24"/>
          <w:szCs w:val="24"/>
        </w:rPr>
        <w:t>ā</w:t>
      </w:r>
      <w:r w:rsidRPr="00E824D7">
        <w:rPr>
          <w:i/>
          <w:sz w:val="24"/>
          <w:szCs w:val="24"/>
        </w:rPr>
        <w:t>bhyudayam ca janayanto jatirityukt</w:t>
      </w:r>
      <w:r w:rsidR="00752AFC" w:rsidRPr="00E824D7">
        <w:rPr>
          <w:rFonts w:ascii="Arial Unicode MS" w:eastAsia="Arial Unicode MS" w:hAnsi="Arial Unicode MS" w:cs="Arial Unicode MS" w:hint="eastAsia"/>
          <w:i/>
          <w:sz w:val="24"/>
          <w:szCs w:val="24"/>
        </w:rPr>
        <w:t>ā</w:t>
      </w:r>
      <w:r w:rsidRPr="00E824D7">
        <w:rPr>
          <w:i/>
          <w:sz w:val="24"/>
          <w:szCs w:val="24"/>
        </w:rPr>
        <w:t xml:space="preserve">h. </w:t>
      </w:r>
      <w:r w:rsidR="003378A1" w:rsidRPr="00E824D7">
        <w:rPr>
          <w:rFonts w:ascii="Arial Unicode MS" w:eastAsia="Arial Unicode MS" w:hAnsi="Arial Unicode MS" w:cs="Arial Unicode MS"/>
          <w:i/>
          <w:sz w:val="24"/>
          <w:szCs w:val="24"/>
        </w:rPr>
        <w:t>Abhinavabh</w:t>
      </w:r>
      <w:r w:rsidR="003378A1" w:rsidRPr="00E824D7">
        <w:rPr>
          <w:rFonts w:ascii="Arial Unicode MS" w:eastAsia="Arial Unicode MS" w:hAnsi="Arial Unicode MS" w:cs="Arial Unicode MS" w:hint="eastAsia"/>
          <w:i/>
          <w:sz w:val="24"/>
          <w:szCs w:val="24"/>
          <w:highlight w:val="yellow"/>
        </w:rPr>
        <w:t>ā</w:t>
      </w:r>
      <w:r w:rsidR="003378A1" w:rsidRPr="00E824D7">
        <w:rPr>
          <w:rFonts w:ascii="Arial Unicode MS" w:eastAsia="Arial Unicode MS" w:hAnsi="Arial Unicode MS" w:cs="Arial Unicode MS"/>
          <w:i/>
          <w:sz w:val="24"/>
          <w:szCs w:val="24"/>
        </w:rPr>
        <w:t>rat</w:t>
      </w:r>
      <w:r w:rsidR="003378A1" w:rsidRPr="00E824D7">
        <w:rPr>
          <w:rFonts w:ascii="Arial Unicode MS" w:eastAsia="Arial Unicode MS" w:hAnsi="Arial Unicode MS" w:cs="Arial Unicode MS" w:hint="eastAsia"/>
          <w:i/>
          <w:sz w:val="24"/>
          <w:szCs w:val="24"/>
          <w:highlight w:val="yellow"/>
        </w:rPr>
        <w:t>ī</w:t>
      </w:r>
      <w:r w:rsidR="003378A1" w:rsidRPr="00E824D7">
        <w:rPr>
          <w:rFonts w:ascii="Arial Unicode MS" w:eastAsia="Arial Unicode MS" w:hAnsi="Arial Unicode MS" w:cs="Arial Unicode MS"/>
          <w:i/>
          <w:sz w:val="24"/>
          <w:szCs w:val="24"/>
        </w:rPr>
        <w:t>.</w:t>
      </w:r>
      <w:r w:rsidR="003378A1" w:rsidRPr="00E824D7">
        <w:rPr>
          <w:rFonts w:ascii="Arial Unicode MS" w:eastAsia="Arial Unicode MS" w:hAnsi="Arial Unicode MS" w:cs="Arial Unicode MS"/>
          <w:sz w:val="24"/>
          <w:szCs w:val="24"/>
        </w:rPr>
        <w:t xml:space="preserve"> </w:t>
      </w:r>
      <w:r w:rsidRPr="00E824D7">
        <w:rPr>
          <w:sz w:val="24"/>
          <w:szCs w:val="24"/>
        </w:rPr>
        <w:t xml:space="preserve"> Vol II, p 42</w:t>
      </w:r>
    </w:p>
  </w:footnote>
  <w:footnote w:id="6">
    <w:p w:rsidR="00C74770" w:rsidRPr="00E824D7" w:rsidRDefault="00C74770">
      <w:pPr>
        <w:pStyle w:val="FootnoteText"/>
        <w:rPr>
          <w:sz w:val="24"/>
          <w:szCs w:val="24"/>
        </w:rPr>
      </w:pPr>
      <w:r w:rsidRPr="00E824D7">
        <w:rPr>
          <w:rStyle w:val="FootnoteReference"/>
          <w:sz w:val="24"/>
          <w:szCs w:val="24"/>
        </w:rPr>
        <w:footnoteRef/>
      </w:r>
      <w:r w:rsidRPr="00E824D7">
        <w:rPr>
          <w:sz w:val="24"/>
          <w:szCs w:val="24"/>
        </w:rPr>
        <w:t xml:space="preserve"> </w:t>
      </w:r>
      <w:r w:rsidR="00A851CA" w:rsidRPr="00E824D7">
        <w:rPr>
          <w:rFonts w:ascii="Arial Unicode MS" w:eastAsia="Arial Unicode MS" w:hAnsi="Arial Unicode MS" w:cs="Arial Unicode MS"/>
          <w:i/>
          <w:sz w:val="24"/>
          <w:szCs w:val="24"/>
        </w:rPr>
        <w:t>Abhinavabhāratī</w:t>
      </w:r>
      <w:r w:rsidR="00A851CA" w:rsidRPr="00E824D7">
        <w:rPr>
          <w:sz w:val="24"/>
          <w:szCs w:val="24"/>
        </w:rPr>
        <w:t xml:space="preserve"> </w:t>
      </w:r>
      <w:r w:rsidRPr="00E824D7">
        <w:rPr>
          <w:sz w:val="24"/>
          <w:szCs w:val="24"/>
        </w:rPr>
        <w:t>, Vol.I, p.213.</w:t>
      </w:r>
    </w:p>
  </w:footnote>
  <w:footnote w:id="7">
    <w:p w:rsidR="00C74770" w:rsidRPr="00E824D7" w:rsidRDefault="00C74770">
      <w:pPr>
        <w:pStyle w:val="FootnoteText"/>
        <w:rPr>
          <w:sz w:val="24"/>
          <w:szCs w:val="24"/>
        </w:rPr>
      </w:pPr>
      <w:r w:rsidRPr="00E824D7">
        <w:rPr>
          <w:rStyle w:val="FootnoteReference"/>
          <w:sz w:val="24"/>
          <w:szCs w:val="24"/>
        </w:rPr>
        <w:footnoteRef/>
      </w:r>
      <w:r w:rsidRPr="00E824D7">
        <w:rPr>
          <w:sz w:val="24"/>
          <w:szCs w:val="24"/>
        </w:rPr>
        <w:t xml:space="preserve"> </w:t>
      </w:r>
      <w:r w:rsidRPr="00E824D7">
        <w:rPr>
          <w:i/>
          <w:sz w:val="24"/>
          <w:szCs w:val="24"/>
        </w:rPr>
        <w:t>Tantr</w:t>
      </w:r>
      <w:r w:rsidR="00E824D7" w:rsidRPr="00E824D7">
        <w:rPr>
          <w:rFonts w:ascii="Arial Unicode MS" w:eastAsia="Arial Unicode MS" w:hAnsi="Arial Unicode MS" w:cs="Arial Unicode MS" w:hint="eastAsia"/>
          <w:i/>
          <w:sz w:val="24"/>
          <w:szCs w:val="24"/>
        </w:rPr>
        <w:t>ā</w:t>
      </w:r>
      <w:r w:rsidRPr="00E824D7">
        <w:rPr>
          <w:i/>
          <w:sz w:val="24"/>
          <w:szCs w:val="24"/>
        </w:rPr>
        <w:t>loka,</w:t>
      </w:r>
      <w:r w:rsidRPr="00E824D7">
        <w:rPr>
          <w:sz w:val="24"/>
          <w:szCs w:val="24"/>
        </w:rPr>
        <w:t xml:space="preserve"> II.200</w:t>
      </w:r>
    </w:p>
  </w:footnote>
  <w:footnote w:id="8">
    <w:p w:rsidR="00C74770" w:rsidRPr="00E824D7" w:rsidRDefault="00C74770">
      <w:pPr>
        <w:pStyle w:val="FootnoteText"/>
        <w:rPr>
          <w:sz w:val="24"/>
          <w:szCs w:val="24"/>
        </w:rPr>
      </w:pPr>
      <w:r w:rsidRPr="00E824D7">
        <w:rPr>
          <w:rStyle w:val="FootnoteReference"/>
          <w:sz w:val="24"/>
          <w:szCs w:val="24"/>
        </w:rPr>
        <w:footnoteRef/>
      </w:r>
      <w:r w:rsidRPr="00E824D7">
        <w:rPr>
          <w:sz w:val="24"/>
          <w:szCs w:val="24"/>
        </w:rPr>
        <w:t xml:space="preserve"> </w:t>
      </w:r>
      <w:r w:rsidRPr="00E824D7">
        <w:rPr>
          <w:i/>
          <w:sz w:val="24"/>
          <w:szCs w:val="24"/>
        </w:rPr>
        <w:t>Abhinavagupta</w:t>
      </w:r>
      <w:r w:rsidRPr="00E824D7">
        <w:rPr>
          <w:sz w:val="24"/>
          <w:szCs w:val="24"/>
        </w:rPr>
        <w:t>, p.115</w:t>
      </w:r>
    </w:p>
  </w:footnote>
  <w:footnote w:id="9">
    <w:p w:rsidR="00C74770" w:rsidRPr="00E824D7" w:rsidRDefault="00C74770">
      <w:pPr>
        <w:pStyle w:val="FootnoteText"/>
        <w:rPr>
          <w:sz w:val="24"/>
          <w:szCs w:val="24"/>
        </w:rPr>
      </w:pPr>
      <w:r w:rsidRPr="00E824D7">
        <w:rPr>
          <w:rStyle w:val="FootnoteReference"/>
          <w:sz w:val="24"/>
          <w:szCs w:val="24"/>
        </w:rPr>
        <w:footnoteRef/>
      </w:r>
      <w:r w:rsidR="00A851CA" w:rsidRPr="00E824D7">
        <w:rPr>
          <w:sz w:val="24"/>
          <w:szCs w:val="24"/>
        </w:rPr>
        <w:t xml:space="preserve"> </w:t>
      </w:r>
      <w:r w:rsidR="00A851CA" w:rsidRPr="00E824D7">
        <w:rPr>
          <w:i/>
          <w:sz w:val="24"/>
          <w:szCs w:val="24"/>
        </w:rPr>
        <w:t>Abhina</w:t>
      </w:r>
      <w:r w:rsidRPr="00E824D7">
        <w:rPr>
          <w:i/>
          <w:sz w:val="24"/>
          <w:szCs w:val="24"/>
        </w:rPr>
        <w:t>vagupta,</w:t>
      </w:r>
      <w:r w:rsidRPr="00E824D7">
        <w:rPr>
          <w:sz w:val="24"/>
          <w:szCs w:val="24"/>
        </w:rPr>
        <w:t xml:space="preserve"> p.117.</w:t>
      </w:r>
    </w:p>
  </w:footnote>
  <w:footnote w:id="10">
    <w:p w:rsidR="00C74770" w:rsidRDefault="00C74770">
      <w:pPr>
        <w:pStyle w:val="FootnoteText"/>
      </w:pPr>
      <w:r w:rsidRPr="00E824D7">
        <w:rPr>
          <w:rStyle w:val="FootnoteReference"/>
          <w:sz w:val="24"/>
          <w:szCs w:val="24"/>
        </w:rPr>
        <w:footnoteRef/>
      </w:r>
      <w:r w:rsidRPr="00E824D7">
        <w:rPr>
          <w:sz w:val="24"/>
          <w:szCs w:val="24"/>
        </w:rPr>
        <w:t xml:space="preserve"> See R.Gnoli, </w:t>
      </w:r>
      <w:r w:rsidRPr="00E824D7">
        <w:rPr>
          <w:i/>
          <w:sz w:val="24"/>
          <w:szCs w:val="24"/>
        </w:rPr>
        <w:t>The Aesthetic Experience According to Abhinavagupta</w:t>
      </w:r>
      <w:r w:rsidRPr="00E824D7">
        <w:rPr>
          <w:sz w:val="24"/>
          <w:szCs w:val="24"/>
        </w:rPr>
        <w:t>, p.60.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F96EC4"/>
    <w:rsid w:val="00004C67"/>
    <w:rsid w:val="00020431"/>
    <w:rsid w:val="00033955"/>
    <w:rsid w:val="00047114"/>
    <w:rsid w:val="00071F39"/>
    <w:rsid w:val="000B16B0"/>
    <w:rsid w:val="000C1B40"/>
    <w:rsid w:val="000E4359"/>
    <w:rsid w:val="001359C8"/>
    <w:rsid w:val="00155A2F"/>
    <w:rsid w:val="00261920"/>
    <w:rsid w:val="002854A2"/>
    <w:rsid w:val="002A61A2"/>
    <w:rsid w:val="003378A1"/>
    <w:rsid w:val="00364185"/>
    <w:rsid w:val="00372436"/>
    <w:rsid w:val="00395748"/>
    <w:rsid w:val="003A125C"/>
    <w:rsid w:val="003A27E1"/>
    <w:rsid w:val="00426CF9"/>
    <w:rsid w:val="00452950"/>
    <w:rsid w:val="004819C2"/>
    <w:rsid w:val="004B6600"/>
    <w:rsid w:val="004D0D09"/>
    <w:rsid w:val="00544CEB"/>
    <w:rsid w:val="005550EC"/>
    <w:rsid w:val="00581183"/>
    <w:rsid w:val="00597BE8"/>
    <w:rsid w:val="005C1090"/>
    <w:rsid w:val="005E1E4C"/>
    <w:rsid w:val="005E763B"/>
    <w:rsid w:val="006265BA"/>
    <w:rsid w:val="00660E94"/>
    <w:rsid w:val="006908D8"/>
    <w:rsid w:val="006C180B"/>
    <w:rsid w:val="006C5A73"/>
    <w:rsid w:val="006D38D1"/>
    <w:rsid w:val="00705AD9"/>
    <w:rsid w:val="00752AFC"/>
    <w:rsid w:val="00776883"/>
    <w:rsid w:val="0079248A"/>
    <w:rsid w:val="007E40F0"/>
    <w:rsid w:val="00816B70"/>
    <w:rsid w:val="00895E36"/>
    <w:rsid w:val="008B6F1F"/>
    <w:rsid w:val="008C3DAD"/>
    <w:rsid w:val="008C3EB0"/>
    <w:rsid w:val="008D0230"/>
    <w:rsid w:val="008D39C3"/>
    <w:rsid w:val="008E7B67"/>
    <w:rsid w:val="008F0459"/>
    <w:rsid w:val="008F4278"/>
    <w:rsid w:val="009C661B"/>
    <w:rsid w:val="00A003A9"/>
    <w:rsid w:val="00A521DE"/>
    <w:rsid w:val="00A55531"/>
    <w:rsid w:val="00A851CA"/>
    <w:rsid w:val="00B26732"/>
    <w:rsid w:val="00BC6061"/>
    <w:rsid w:val="00BE5063"/>
    <w:rsid w:val="00BF0AF0"/>
    <w:rsid w:val="00C6608E"/>
    <w:rsid w:val="00C74770"/>
    <w:rsid w:val="00CA03FC"/>
    <w:rsid w:val="00D84919"/>
    <w:rsid w:val="00D8751C"/>
    <w:rsid w:val="00D9129B"/>
    <w:rsid w:val="00D94BE6"/>
    <w:rsid w:val="00DC5F61"/>
    <w:rsid w:val="00E220A0"/>
    <w:rsid w:val="00E41DF9"/>
    <w:rsid w:val="00E824D7"/>
    <w:rsid w:val="00E936EA"/>
    <w:rsid w:val="00EC4CF5"/>
    <w:rsid w:val="00EE187A"/>
    <w:rsid w:val="00F21371"/>
    <w:rsid w:val="00F40F9F"/>
    <w:rsid w:val="00F96EC4"/>
    <w:rsid w:val="00FE3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8D8"/>
  </w:style>
  <w:style w:type="paragraph" w:styleId="Heading1">
    <w:name w:val="heading 1"/>
    <w:basedOn w:val="Normal"/>
    <w:next w:val="Normal"/>
    <w:link w:val="Heading1Char"/>
    <w:qFormat/>
    <w:rsid w:val="00776883"/>
    <w:pPr>
      <w:keepNext/>
      <w:spacing w:after="0"/>
      <w:outlineLvl w:val="0"/>
    </w:pPr>
    <w:rPr>
      <w:rFonts w:ascii="Times New Roman" w:eastAsia="Times New Roma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187A"/>
    <w:pPr>
      <w:spacing w:after="0"/>
    </w:pPr>
    <w:rPr>
      <w:sz w:val="20"/>
      <w:szCs w:val="20"/>
    </w:rPr>
  </w:style>
  <w:style w:type="character" w:customStyle="1" w:styleId="FootnoteTextChar">
    <w:name w:val="Footnote Text Char"/>
    <w:basedOn w:val="DefaultParagraphFont"/>
    <w:link w:val="FootnoteText"/>
    <w:uiPriority w:val="99"/>
    <w:semiHidden/>
    <w:rsid w:val="00EE187A"/>
    <w:rPr>
      <w:sz w:val="20"/>
      <w:szCs w:val="20"/>
    </w:rPr>
  </w:style>
  <w:style w:type="character" w:styleId="FootnoteReference">
    <w:name w:val="footnote reference"/>
    <w:basedOn w:val="DefaultParagraphFont"/>
    <w:uiPriority w:val="99"/>
    <w:semiHidden/>
    <w:unhideWhenUsed/>
    <w:rsid w:val="00EE187A"/>
    <w:rPr>
      <w:vertAlign w:val="superscript"/>
    </w:rPr>
  </w:style>
  <w:style w:type="paragraph" w:styleId="Header">
    <w:name w:val="header"/>
    <w:basedOn w:val="Normal"/>
    <w:link w:val="HeaderChar"/>
    <w:uiPriority w:val="99"/>
    <w:semiHidden/>
    <w:unhideWhenUsed/>
    <w:rsid w:val="004B6600"/>
    <w:pPr>
      <w:tabs>
        <w:tab w:val="center" w:pos="4680"/>
        <w:tab w:val="right" w:pos="9360"/>
      </w:tabs>
      <w:spacing w:after="0"/>
    </w:pPr>
  </w:style>
  <w:style w:type="character" w:customStyle="1" w:styleId="HeaderChar">
    <w:name w:val="Header Char"/>
    <w:basedOn w:val="DefaultParagraphFont"/>
    <w:link w:val="Header"/>
    <w:uiPriority w:val="99"/>
    <w:semiHidden/>
    <w:rsid w:val="004B6600"/>
  </w:style>
  <w:style w:type="paragraph" w:styleId="Footer">
    <w:name w:val="footer"/>
    <w:basedOn w:val="Normal"/>
    <w:link w:val="FooterChar"/>
    <w:uiPriority w:val="99"/>
    <w:unhideWhenUsed/>
    <w:rsid w:val="004B6600"/>
    <w:pPr>
      <w:tabs>
        <w:tab w:val="center" w:pos="4680"/>
        <w:tab w:val="right" w:pos="9360"/>
      </w:tabs>
      <w:spacing w:after="0"/>
    </w:pPr>
  </w:style>
  <w:style w:type="character" w:customStyle="1" w:styleId="FooterChar">
    <w:name w:val="Footer Char"/>
    <w:basedOn w:val="DefaultParagraphFont"/>
    <w:link w:val="Footer"/>
    <w:uiPriority w:val="99"/>
    <w:rsid w:val="004B6600"/>
  </w:style>
  <w:style w:type="character" w:customStyle="1" w:styleId="Heading1Char">
    <w:name w:val="Heading 1 Char"/>
    <w:basedOn w:val="DefaultParagraphFont"/>
    <w:link w:val="Heading1"/>
    <w:rsid w:val="00776883"/>
    <w:rPr>
      <w:rFonts w:ascii="Times New Roman" w:eastAsia="Times New Roman" w:hAnsi="Times New Roman" w:cs="Times New Roman"/>
      <w:sz w:val="32"/>
      <w:szCs w:val="24"/>
    </w:rPr>
  </w:style>
  <w:style w:type="paragraph" w:styleId="NormalWeb">
    <w:name w:val="Normal (Web)"/>
    <w:basedOn w:val="Normal"/>
    <w:rsid w:val="00776883"/>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F575A-8BF4-4AA1-8E54-8701D06A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7</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Dr.C Rajendaran</dc:creator>
  <cp:lastModifiedBy>Dr.C Rajendaran</cp:lastModifiedBy>
  <cp:revision>26</cp:revision>
  <cp:lastPrinted>2018-02-13T04:11:00Z</cp:lastPrinted>
  <dcterms:created xsi:type="dcterms:W3CDTF">2018-02-08T05:13:00Z</dcterms:created>
  <dcterms:modified xsi:type="dcterms:W3CDTF">2018-04-10T11:50:00Z</dcterms:modified>
</cp:coreProperties>
</file>