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4E6" w:rsidRDefault="00BF44E6" w:rsidP="00BF44E6">
      <w:pPr>
        <w:pStyle w:val="Corpodeltesto"/>
        <w:spacing w:after="0" w:line="240" w:lineRule="auto"/>
        <w:jc w:val="both"/>
        <w:rPr>
          <w:rStyle w:val="Carpredefinitoparagrafo1"/>
          <w:rFonts w:ascii="Times New Roman" w:hAnsi="Times New Roman" w:cs="Times New Roman"/>
          <w:b/>
          <w:iCs/>
          <w:sz w:val="32"/>
          <w:szCs w:val="32"/>
        </w:rPr>
      </w:pPr>
    </w:p>
    <w:p w:rsidR="00BF44E6" w:rsidRDefault="00BF44E6" w:rsidP="00BF44E6">
      <w:pPr>
        <w:pStyle w:val="Corpodeltesto"/>
        <w:spacing w:after="0" w:line="240" w:lineRule="auto"/>
        <w:jc w:val="both"/>
        <w:rPr>
          <w:rStyle w:val="Carpredefinitoparagrafo1"/>
          <w:rFonts w:ascii="Times New Roman" w:hAnsi="Times New Roman" w:cs="Times New Roman"/>
          <w:b/>
          <w:iCs/>
          <w:sz w:val="32"/>
          <w:szCs w:val="32"/>
        </w:rPr>
      </w:pPr>
    </w:p>
    <w:p w:rsidR="00BF44E6" w:rsidRDefault="00BF44E6" w:rsidP="00BF44E6">
      <w:pPr>
        <w:pStyle w:val="Corpodeltesto"/>
        <w:spacing w:after="0" w:line="240" w:lineRule="auto"/>
        <w:jc w:val="both"/>
        <w:rPr>
          <w:rStyle w:val="Carpredefinitoparagrafo1"/>
          <w:rFonts w:ascii="Times New Roman" w:hAnsi="Times New Roman" w:cs="Times New Roman"/>
          <w:b/>
          <w:iCs/>
          <w:sz w:val="32"/>
          <w:szCs w:val="32"/>
        </w:rPr>
      </w:pPr>
    </w:p>
    <w:p w:rsidR="00441D60" w:rsidRDefault="00441D60" w:rsidP="00BF44E6">
      <w:pPr>
        <w:pStyle w:val="Corpodeltesto"/>
        <w:spacing w:after="0" w:line="240" w:lineRule="auto"/>
        <w:jc w:val="both"/>
        <w:rPr>
          <w:rStyle w:val="Carpredefinitoparagrafo1"/>
          <w:rFonts w:ascii="Times New Roman" w:hAnsi="Times New Roman" w:cs="Times New Roman"/>
          <w:b/>
          <w:iCs/>
          <w:sz w:val="32"/>
          <w:szCs w:val="32"/>
        </w:rPr>
      </w:pPr>
    </w:p>
    <w:p w:rsidR="00BF44E6" w:rsidRDefault="00BF44E6" w:rsidP="00BF44E6">
      <w:pPr>
        <w:pStyle w:val="Corpodeltesto"/>
        <w:spacing w:after="0" w:line="240" w:lineRule="auto"/>
        <w:jc w:val="both"/>
        <w:rPr>
          <w:rStyle w:val="Carpredefinitoparagrafo1"/>
          <w:rFonts w:ascii="Times New Roman" w:hAnsi="Times New Roman" w:cs="Times New Roman"/>
          <w:b/>
          <w:iCs/>
          <w:sz w:val="32"/>
          <w:szCs w:val="32"/>
        </w:rPr>
      </w:pPr>
    </w:p>
    <w:p w:rsidR="00BF44E6" w:rsidRDefault="00BF44E6" w:rsidP="00BF44E6">
      <w:pPr>
        <w:pStyle w:val="Corpodeltesto"/>
        <w:spacing w:after="0" w:line="240" w:lineRule="auto"/>
        <w:jc w:val="both"/>
        <w:rPr>
          <w:rStyle w:val="Carpredefinitoparagrafo1"/>
          <w:rFonts w:ascii="Times New Roman" w:hAnsi="Times New Roman" w:cs="Times New Roman"/>
          <w:b/>
          <w:iCs/>
          <w:sz w:val="32"/>
          <w:szCs w:val="32"/>
        </w:rPr>
      </w:pPr>
    </w:p>
    <w:p w:rsidR="00BF44E6" w:rsidRPr="00BF44E6" w:rsidRDefault="00BF44E6" w:rsidP="00BF44E6">
      <w:pPr>
        <w:pStyle w:val="Corpodeltesto"/>
        <w:spacing w:after="0" w:line="240" w:lineRule="auto"/>
        <w:jc w:val="both"/>
        <w:rPr>
          <w:rStyle w:val="Carpredefinitoparagrafo1"/>
          <w:rFonts w:ascii="Times New Roman" w:hAnsi="Times New Roman" w:cs="Times New Roman"/>
          <w:b/>
          <w:iCs/>
          <w:sz w:val="32"/>
          <w:szCs w:val="32"/>
        </w:rPr>
      </w:pPr>
    </w:p>
    <w:p w:rsidR="00BF44E6" w:rsidRPr="00BF44E6" w:rsidRDefault="00BF44E6" w:rsidP="00BF44E6">
      <w:pPr>
        <w:pStyle w:val="Corpodeltesto"/>
        <w:spacing w:after="0" w:line="240" w:lineRule="auto"/>
        <w:jc w:val="center"/>
        <w:rPr>
          <w:rStyle w:val="Carpredefinitoparagrafo1"/>
          <w:rFonts w:asciiTheme="minorHAnsi" w:hAnsiTheme="minorHAnsi" w:cs="Times New Roman"/>
          <w:b/>
          <w:iCs/>
          <w:sz w:val="32"/>
          <w:szCs w:val="32"/>
        </w:rPr>
      </w:pPr>
      <w:proofErr w:type="spellStart"/>
      <w:r w:rsidRPr="00BF44E6">
        <w:rPr>
          <w:rStyle w:val="Carpredefinitoparagrafo1"/>
          <w:rFonts w:asciiTheme="minorHAnsi" w:hAnsiTheme="minorHAnsi" w:cs="Times New Roman"/>
          <w:b/>
          <w:iCs/>
          <w:sz w:val="32"/>
          <w:szCs w:val="32"/>
        </w:rPr>
        <w:t>Dhikr</w:t>
      </w:r>
      <w:proofErr w:type="spellEnd"/>
      <w:r w:rsidR="00AA1201">
        <w:rPr>
          <w:rStyle w:val="Carpredefinitoparagrafo1"/>
          <w:rFonts w:asciiTheme="minorHAnsi" w:hAnsiTheme="minorHAnsi" w:cs="Times New Roman"/>
          <w:b/>
          <w:iCs/>
          <w:sz w:val="32"/>
          <w:szCs w:val="32"/>
        </w:rPr>
        <w:t>:</w:t>
      </w:r>
      <w:r w:rsidRPr="00BF44E6">
        <w:rPr>
          <w:rStyle w:val="Carpredefinitoparagrafo1"/>
          <w:rFonts w:asciiTheme="minorHAnsi" w:hAnsiTheme="minorHAnsi" w:cs="Times New Roman"/>
          <w:b/>
          <w:iCs/>
          <w:sz w:val="32"/>
          <w:szCs w:val="32"/>
        </w:rPr>
        <w:t xml:space="preserve"> psico-fisiologia</w:t>
      </w:r>
    </w:p>
    <w:p w:rsidR="00BF44E6" w:rsidRPr="00BF44E6" w:rsidRDefault="00BF44E6" w:rsidP="00BF44E6">
      <w:pPr>
        <w:pStyle w:val="Corpodeltesto"/>
        <w:spacing w:after="0" w:line="240" w:lineRule="auto"/>
        <w:jc w:val="center"/>
        <w:rPr>
          <w:rStyle w:val="Carpredefinitoparagrafo1"/>
          <w:rFonts w:asciiTheme="minorHAnsi" w:hAnsiTheme="minorHAnsi" w:cs="Times New Roman"/>
          <w:b/>
          <w:iCs/>
          <w:sz w:val="32"/>
          <w:szCs w:val="32"/>
        </w:rPr>
      </w:pPr>
      <w:r w:rsidRPr="00BF44E6">
        <w:rPr>
          <w:rStyle w:val="Carpredefinitoparagrafo1"/>
          <w:rFonts w:asciiTheme="minorHAnsi" w:hAnsiTheme="minorHAnsi" w:cs="Times New Roman"/>
          <w:b/>
          <w:iCs/>
          <w:sz w:val="32"/>
          <w:szCs w:val="32"/>
        </w:rPr>
        <w:t xml:space="preserve">dell’estasi nel misticismo </w:t>
      </w:r>
      <w:proofErr w:type="spellStart"/>
      <w:r w:rsidRPr="00BF44E6">
        <w:rPr>
          <w:rStyle w:val="Carpredefinitoparagrafo1"/>
          <w:rFonts w:asciiTheme="minorHAnsi" w:hAnsiTheme="minorHAnsi" w:cs="Times New Roman"/>
          <w:b/>
          <w:iCs/>
          <w:sz w:val="32"/>
          <w:szCs w:val="32"/>
        </w:rPr>
        <w:t>sufi</w:t>
      </w:r>
      <w:proofErr w:type="spellEnd"/>
    </w:p>
    <w:p w:rsidR="00BF44E6" w:rsidRPr="00BF44E6" w:rsidRDefault="00BF44E6" w:rsidP="00BF44E6">
      <w:pPr>
        <w:pStyle w:val="Corpodeltesto"/>
        <w:spacing w:after="0" w:line="240" w:lineRule="auto"/>
        <w:jc w:val="center"/>
        <w:rPr>
          <w:rStyle w:val="Carpredefinitoparagrafo1"/>
          <w:rFonts w:asciiTheme="minorHAnsi" w:hAnsiTheme="minorHAnsi" w:cs="Times New Roman"/>
          <w:b/>
          <w:iCs/>
          <w:sz w:val="28"/>
          <w:szCs w:val="28"/>
        </w:rPr>
      </w:pPr>
    </w:p>
    <w:p w:rsidR="00BF44E6" w:rsidRPr="00BF44E6" w:rsidRDefault="00BF44E6" w:rsidP="00BF44E6">
      <w:pPr>
        <w:pStyle w:val="Corpodeltesto"/>
        <w:spacing w:after="0" w:line="240" w:lineRule="auto"/>
        <w:jc w:val="center"/>
        <w:rPr>
          <w:rStyle w:val="Carpredefinitoparagrafo1"/>
          <w:rFonts w:asciiTheme="minorHAnsi" w:hAnsiTheme="minorHAnsi" w:cs="Times New Roman"/>
          <w:iCs/>
          <w:sz w:val="28"/>
          <w:szCs w:val="28"/>
        </w:rPr>
      </w:pPr>
      <w:r w:rsidRPr="00BF44E6">
        <w:rPr>
          <w:rStyle w:val="Carpredefinitoparagrafo1"/>
          <w:rFonts w:asciiTheme="minorHAnsi" w:hAnsiTheme="minorHAnsi" w:cs="Times New Roman"/>
          <w:iCs/>
          <w:sz w:val="28"/>
          <w:szCs w:val="28"/>
        </w:rPr>
        <w:t>Daniele Zappatore</w:t>
      </w:r>
    </w:p>
    <w:p w:rsidR="00BF44E6" w:rsidRPr="00BF44E6" w:rsidRDefault="00BF44E6" w:rsidP="00BF44E6">
      <w:pPr>
        <w:pStyle w:val="Corpodeltesto"/>
        <w:spacing w:after="0" w:line="240" w:lineRule="auto"/>
        <w:jc w:val="center"/>
        <w:rPr>
          <w:rStyle w:val="Carpredefinitoparagrafo1"/>
          <w:rFonts w:asciiTheme="minorHAnsi" w:hAnsiTheme="minorHAnsi" w:cs="Times New Roman"/>
          <w:iCs/>
          <w:sz w:val="28"/>
          <w:szCs w:val="28"/>
        </w:rPr>
      </w:pPr>
      <w:r w:rsidRPr="00BF44E6">
        <w:rPr>
          <w:rStyle w:val="Carpredefinitoparagrafo1"/>
          <w:rFonts w:asciiTheme="minorHAnsi" w:hAnsiTheme="minorHAnsi" w:cs="Times New Roman"/>
          <w:iCs/>
          <w:sz w:val="28"/>
          <w:szCs w:val="28"/>
        </w:rPr>
        <w:t>Musicologia dei paesi dell’Asia</w:t>
      </w:r>
    </w:p>
    <w:p w:rsidR="00BF44E6" w:rsidRPr="00BF44E6" w:rsidRDefault="00BF44E6" w:rsidP="00BF44E6">
      <w:pPr>
        <w:pStyle w:val="Corpodeltesto"/>
        <w:spacing w:after="0" w:line="240" w:lineRule="auto"/>
        <w:jc w:val="center"/>
        <w:rPr>
          <w:rStyle w:val="Carpredefinitoparagrafo1"/>
          <w:rFonts w:asciiTheme="minorHAnsi" w:hAnsiTheme="minorHAnsi" w:cs="Times New Roman"/>
          <w:iCs/>
          <w:sz w:val="28"/>
          <w:szCs w:val="28"/>
        </w:rPr>
      </w:pPr>
      <w:r w:rsidRPr="00BF44E6">
        <w:rPr>
          <w:rStyle w:val="Carpredefinitoparagrafo1"/>
          <w:rFonts w:asciiTheme="minorHAnsi" w:hAnsiTheme="minorHAnsi" w:cs="Times New Roman"/>
          <w:iCs/>
          <w:sz w:val="28"/>
          <w:szCs w:val="28"/>
        </w:rPr>
        <w:t>A.S. 2014/2015</w:t>
      </w:r>
    </w:p>
    <w:p w:rsidR="00BF44E6" w:rsidRPr="00BF44E6" w:rsidRDefault="00BF44E6" w:rsidP="00F36004">
      <w:pPr>
        <w:pStyle w:val="Corpodeltesto"/>
        <w:spacing w:after="0" w:line="240" w:lineRule="auto"/>
        <w:jc w:val="both"/>
        <w:rPr>
          <w:rStyle w:val="Carpredefinitoparagrafo1"/>
          <w:rFonts w:asciiTheme="minorHAnsi" w:hAnsiTheme="minorHAnsi"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BF44E6" w:rsidRDefault="00BF44E6" w:rsidP="00F36004">
      <w:pPr>
        <w:pStyle w:val="Corpodeltesto"/>
        <w:spacing w:after="0" w:line="240" w:lineRule="auto"/>
        <w:jc w:val="both"/>
        <w:rPr>
          <w:rStyle w:val="Carpredefinitoparagrafo1"/>
          <w:rFonts w:ascii="Times New Roman" w:hAnsi="Times New Roman" w:cs="Times New Roman"/>
          <w:b/>
          <w:iCs/>
          <w:sz w:val="28"/>
          <w:szCs w:val="28"/>
        </w:rPr>
      </w:pPr>
    </w:p>
    <w:p w:rsidR="00441D60" w:rsidRDefault="00441D60" w:rsidP="00F36004">
      <w:pPr>
        <w:pStyle w:val="Corpodeltesto"/>
        <w:spacing w:after="0" w:line="240" w:lineRule="auto"/>
        <w:jc w:val="both"/>
        <w:rPr>
          <w:rStyle w:val="Carpredefinitoparagrafo1"/>
          <w:rFonts w:ascii="Times New Roman" w:hAnsi="Times New Roman" w:cs="Times New Roman"/>
          <w:b/>
          <w:iCs/>
          <w:sz w:val="28"/>
          <w:szCs w:val="28"/>
        </w:rPr>
      </w:pPr>
    </w:p>
    <w:p w:rsidR="0064082D" w:rsidRPr="0064082D" w:rsidRDefault="0064082D" w:rsidP="00A50376">
      <w:pPr>
        <w:pStyle w:val="Corpodeltesto"/>
        <w:numPr>
          <w:ilvl w:val="0"/>
          <w:numId w:val="11"/>
        </w:numPr>
        <w:spacing w:after="0" w:line="240" w:lineRule="auto"/>
        <w:jc w:val="both"/>
        <w:rPr>
          <w:rStyle w:val="Carpredefinitoparagrafo1"/>
          <w:rFonts w:ascii="Times New Roman" w:hAnsi="Times New Roman" w:cs="Times New Roman"/>
          <w:b/>
          <w:iCs/>
          <w:sz w:val="24"/>
          <w:szCs w:val="24"/>
        </w:rPr>
      </w:pPr>
      <w:r>
        <w:rPr>
          <w:rStyle w:val="Carpredefinitoparagrafo1"/>
          <w:rFonts w:ascii="Times New Roman" w:hAnsi="Times New Roman" w:cs="Times New Roman"/>
          <w:b/>
          <w:iCs/>
          <w:sz w:val="24"/>
          <w:szCs w:val="24"/>
        </w:rPr>
        <w:t>Introduzione</w:t>
      </w:r>
    </w:p>
    <w:p w:rsidR="00663429" w:rsidRDefault="00663429" w:rsidP="00AD413E">
      <w:pPr>
        <w:pStyle w:val="Corpodeltesto"/>
        <w:spacing w:after="0" w:line="240" w:lineRule="auto"/>
        <w:ind w:firstLine="708"/>
        <w:jc w:val="both"/>
        <w:rPr>
          <w:rStyle w:val="Carpredefinitoparagrafo1"/>
          <w:rFonts w:ascii="Times New Roman" w:hAnsi="Times New Roman" w:cs="Times New Roman"/>
          <w:iCs/>
          <w:sz w:val="24"/>
          <w:szCs w:val="24"/>
        </w:rPr>
      </w:pPr>
    </w:p>
    <w:p w:rsidR="00663429" w:rsidRDefault="00131D5F" w:rsidP="008A359F">
      <w:pPr>
        <w:pStyle w:val="Corpodeltesto"/>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 xml:space="preserve">Col presente lavoro si intende individuare </w:t>
      </w:r>
      <w:r w:rsidR="00326415">
        <w:rPr>
          <w:rStyle w:val="Carpredefinitoparagrafo1"/>
          <w:rFonts w:ascii="Times New Roman" w:hAnsi="Times New Roman" w:cs="Times New Roman"/>
          <w:iCs/>
          <w:sz w:val="24"/>
          <w:szCs w:val="24"/>
        </w:rPr>
        <w:t xml:space="preserve">la relazione tra </w:t>
      </w:r>
      <w:r>
        <w:rPr>
          <w:rStyle w:val="Carpredefinitoparagrafo1"/>
          <w:rFonts w:ascii="Times New Roman" w:hAnsi="Times New Roman" w:cs="Times New Roman"/>
          <w:iCs/>
          <w:sz w:val="24"/>
          <w:szCs w:val="24"/>
        </w:rPr>
        <w:t>ascolto</w:t>
      </w:r>
      <w:r w:rsidR="00326415">
        <w:rPr>
          <w:rStyle w:val="Carpredefinitoparagrafo1"/>
          <w:rFonts w:ascii="Times New Roman" w:hAnsi="Times New Roman" w:cs="Times New Roman"/>
          <w:iCs/>
          <w:sz w:val="24"/>
          <w:szCs w:val="24"/>
        </w:rPr>
        <w:t>, cinesica</w:t>
      </w:r>
      <w:r>
        <w:rPr>
          <w:rStyle w:val="Carpredefinitoparagrafo1"/>
          <w:rFonts w:ascii="Times New Roman" w:hAnsi="Times New Roman" w:cs="Times New Roman"/>
          <w:iCs/>
          <w:sz w:val="24"/>
          <w:szCs w:val="24"/>
        </w:rPr>
        <w:t xml:space="preserve"> </w:t>
      </w:r>
      <w:r w:rsidR="00326415">
        <w:rPr>
          <w:rStyle w:val="Carpredefinitoparagrafo1"/>
          <w:rFonts w:ascii="Times New Roman" w:hAnsi="Times New Roman" w:cs="Times New Roman"/>
          <w:iCs/>
          <w:sz w:val="24"/>
          <w:szCs w:val="24"/>
        </w:rPr>
        <w:t>e stati alterati di coscienza (che d’ora in avanti chiamerò ASC, ‘</w:t>
      </w:r>
      <w:proofErr w:type="spellStart"/>
      <w:r w:rsidR="00326415">
        <w:rPr>
          <w:rStyle w:val="Carpredefinitoparagrafo1"/>
          <w:rFonts w:ascii="Times New Roman" w:hAnsi="Times New Roman" w:cs="Times New Roman"/>
          <w:iCs/>
          <w:sz w:val="24"/>
          <w:szCs w:val="24"/>
        </w:rPr>
        <w:t>alterated</w:t>
      </w:r>
      <w:proofErr w:type="spellEnd"/>
      <w:r w:rsidR="00326415">
        <w:rPr>
          <w:rStyle w:val="Carpredefinitoparagrafo1"/>
          <w:rFonts w:ascii="Times New Roman" w:hAnsi="Times New Roman" w:cs="Times New Roman"/>
          <w:iCs/>
          <w:sz w:val="24"/>
          <w:szCs w:val="24"/>
        </w:rPr>
        <w:t xml:space="preserve"> </w:t>
      </w:r>
      <w:proofErr w:type="spellStart"/>
      <w:r w:rsidR="00326415">
        <w:rPr>
          <w:rStyle w:val="Carpredefinitoparagrafo1"/>
          <w:rFonts w:ascii="Times New Roman" w:hAnsi="Times New Roman" w:cs="Times New Roman"/>
          <w:iCs/>
          <w:sz w:val="24"/>
          <w:szCs w:val="24"/>
        </w:rPr>
        <w:t>states</w:t>
      </w:r>
      <w:proofErr w:type="spellEnd"/>
      <w:r w:rsidR="00326415">
        <w:rPr>
          <w:rStyle w:val="Carpredefinitoparagrafo1"/>
          <w:rFonts w:ascii="Times New Roman" w:hAnsi="Times New Roman" w:cs="Times New Roman"/>
          <w:iCs/>
          <w:sz w:val="24"/>
          <w:szCs w:val="24"/>
        </w:rPr>
        <w:t xml:space="preserve"> </w:t>
      </w:r>
      <w:proofErr w:type="spellStart"/>
      <w:r w:rsidR="00326415">
        <w:rPr>
          <w:rStyle w:val="Carpredefinitoparagrafo1"/>
          <w:rFonts w:ascii="Times New Roman" w:hAnsi="Times New Roman" w:cs="Times New Roman"/>
          <w:iCs/>
          <w:sz w:val="24"/>
          <w:szCs w:val="24"/>
        </w:rPr>
        <w:t>of</w:t>
      </w:r>
      <w:proofErr w:type="spellEnd"/>
      <w:r w:rsidR="00326415">
        <w:rPr>
          <w:rStyle w:val="Carpredefinitoparagrafo1"/>
          <w:rFonts w:ascii="Times New Roman" w:hAnsi="Times New Roman" w:cs="Times New Roman"/>
          <w:iCs/>
          <w:sz w:val="24"/>
          <w:szCs w:val="24"/>
        </w:rPr>
        <w:t xml:space="preserve"> </w:t>
      </w:r>
      <w:proofErr w:type="spellStart"/>
      <w:r w:rsidR="00326415">
        <w:rPr>
          <w:rStyle w:val="Carpredefinitoparagrafo1"/>
          <w:rFonts w:ascii="Times New Roman" w:hAnsi="Times New Roman" w:cs="Times New Roman"/>
          <w:iCs/>
          <w:sz w:val="24"/>
          <w:szCs w:val="24"/>
        </w:rPr>
        <w:t>consciousness</w:t>
      </w:r>
      <w:proofErr w:type="spellEnd"/>
      <w:r w:rsidR="00326415">
        <w:rPr>
          <w:rStyle w:val="Carpredefinitoparagrafo1"/>
          <w:rFonts w:ascii="Times New Roman" w:hAnsi="Times New Roman" w:cs="Times New Roman"/>
          <w:iCs/>
          <w:sz w:val="24"/>
          <w:szCs w:val="24"/>
        </w:rPr>
        <w:t xml:space="preserve">’) </w:t>
      </w:r>
      <w:r>
        <w:rPr>
          <w:rStyle w:val="Carpredefinitoparagrafo1"/>
          <w:rFonts w:ascii="Times New Roman" w:hAnsi="Times New Roman" w:cs="Times New Roman"/>
          <w:iCs/>
          <w:sz w:val="24"/>
          <w:szCs w:val="24"/>
        </w:rPr>
        <w:t>nell’ambito del mist</w:t>
      </w:r>
      <w:r w:rsidR="00326415">
        <w:rPr>
          <w:rStyle w:val="Carpredefinitoparagrafo1"/>
          <w:rFonts w:ascii="Times New Roman" w:hAnsi="Times New Roman" w:cs="Times New Roman"/>
          <w:iCs/>
          <w:sz w:val="24"/>
          <w:szCs w:val="24"/>
        </w:rPr>
        <w:t>icismo arabo e della</w:t>
      </w:r>
      <w:r>
        <w:rPr>
          <w:rStyle w:val="Carpredefinitoparagrafo1"/>
          <w:rFonts w:ascii="Times New Roman" w:hAnsi="Times New Roman" w:cs="Times New Roman"/>
          <w:iCs/>
          <w:sz w:val="24"/>
          <w:szCs w:val="24"/>
        </w:rPr>
        <w:t xml:space="preserve"> pratica dello </w:t>
      </w:r>
      <w:proofErr w:type="spellStart"/>
      <w:r>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xml:space="preserve">, diffusa presso le confraternite </w:t>
      </w:r>
      <w:r w:rsidR="00326415">
        <w:rPr>
          <w:rStyle w:val="Carpredefinitoparagrafo1"/>
          <w:rFonts w:ascii="Times New Roman" w:hAnsi="Times New Roman" w:cs="Times New Roman"/>
          <w:iCs/>
          <w:sz w:val="24"/>
          <w:szCs w:val="24"/>
        </w:rPr>
        <w:t xml:space="preserve">islamiche </w:t>
      </w:r>
      <w:proofErr w:type="spellStart"/>
      <w:r>
        <w:rPr>
          <w:rStyle w:val="Carpredefinitoparagrafo1"/>
          <w:rFonts w:ascii="Times New Roman" w:hAnsi="Times New Roman" w:cs="Times New Roman"/>
          <w:iCs/>
          <w:sz w:val="24"/>
          <w:szCs w:val="24"/>
        </w:rPr>
        <w:t>sufi</w:t>
      </w:r>
      <w:proofErr w:type="spellEnd"/>
      <w:r>
        <w:rPr>
          <w:rStyle w:val="Carpredefinitoparagrafo1"/>
          <w:rFonts w:ascii="Times New Roman" w:hAnsi="Times New Roman" w:cs="Times New Roman"/>
          <w:iCs/>
          <w:sz w:val="24"/>
          <w:szCs w:val="24"/>
        </w:rPr>
        <w:t xml:space="preserve"> sparse per </w:t>
      </w:r>
      <w:r w:rsidR="004C4767">
        <w:rPr>
          <w:rStyle w:val="Carpredefinitoparagrafo1"/>
          <w:rFonts w:ascii="Times New Roman" w:hAnsi="Times New Roman" w:cs="Times New Roman"/>
          <w:iCs/>
          <w:sz w:val="24"/>
          <w:szCs w:val="24"/>
        </w:rPr>
        <w:t xml:space="preserve">tutto </w:t>
      </w:r>
      <w:r>
        <w:rPr>
          <w:rStyle w:val="Carpredefinitoparagrafo1"/>
          <w:rFonts w:ascii="Times New Roman" w:hAnsi="Times New Roman" w:cs="Times New Roman"/>
          <w:iCs/>
          <w:sz w:val="24"/>
          <w:szCs w:val="24"/>
        </w:rPr>
        <w:t>il mondo</w:t>
      </w:r>
      <w:r w:rsidR="00326415">
        <w:rPr>
          <w:rStyle w:val="Carpredefinitoparagrafo1"/>
          <w:rFonts w:ascii="Times New Roman" w:hAnsi="Times New Roman" w:cs="Times New Roman"/>
          <w:iCs/>
          <w:sz w:val="24"/>
          <w:szCs w:val="24"/>
        </w:rPr>
        <w:t>, allo scopo di studiare il</w:t>
      </w:r>
      <w:r w:rsidR="00F36004">
        <w:rPr>
          <w:rStyle w:val="Carpredefinitoparagrafo1"/>
          <w:rFonts w:ascii="Times New Roman" w:hAnsi="Times New Roman" w:cs="Times New Roman"/>
          <w:iCs/>
          <w:sz w:val="24"/>
          <w:szCs w:val="24"/>
        </w:rPr>
        <w:t xml:space="preserve"> potenziale psico-fisiologico della musica e </w:t>
      </w:r>
      <w:r w:rsidR="00326415">
        <w:rPr>
          <w:rStyle w:val="Carpredefinitoparagrafo1"/>
          <w:rFonts w:ascii="Times New Roman" w:hAnsi="Times New Roman" w:cs="Times New Roman"/>
          <w:iCs/>
          <w:sz w:val="24"/>
          <w:szCs w:val="24"/>
        </w:rPr>
        <w:t>il suo ruolo all’interno di questa attività</w:t>
      </w:r>
      <w:r w:rsidR="00F36004">
        <w:rPr>
          <w:rStyle w:val="Carpredefinitoparagrafo1"/>
          <w:rFonts w:ascii="Times New Roman" w:hAnsi="Times New Roman" w:cs="Times New Roman"/>
          <w:iCs/>
          <w:sz w:val="24"/>
          <w:szCs w:val="24"/>
        </w:rPr>
        <w:t xml:space="preserve">. </w:t>
      </w:r>
      <w:r w:rsidR="00AD0EF8">
        <w:rPr>
          <w:rStyle w:val="Carpredefinitoparagrafo1"/>
          <w:rFonts w:ascii="Times New Roman" w:hAnsi="Times New Roman" w:cs="Times New Roman"/>
          <w:iCs/>
          <w:sz w:val="24"/>
          <w:szCs w:val="24"/>
        </w:rPr>
        <w:t>Questa breve sezione introduttiva</w:t>
      </w:r>
      <w:r w:rsidR="006D454F">
        <w:rPr>
          <w:rStyle w:val="Carpredefinitoparagrafo1"/>
          <w:rFonts w:ascii="Times New Roman" w:hAnsi="Times New Roman" w:cs="Times New Roman"/>
          <w:iCs/>
          <w:sz w:val="24"/>
          <w:szCs w:val="24"/>
        </w:rPr>
        <w:t xml:space="preserve"> sarà dedicata ad una generica ricostruzione dei progressi </w:t>
      </w:r>
      <w:r w:rsidR="00F36004">
        <w:rPr>
          <w:rStyle w:val="Carpredefinitoparagrafo1"/>
          <w:rFonts w:ascii="Times New Roman" w:hAnsi="Times New Roman" w:cs="Times New Roman"/>
          <w:iCs/>
          <w:sz w:val="24"/>
          <w:szCs w:val="24"/>
        </w:rPr>
        <w:t xml:space="preserve">relativi allo studio e alla </w:t>
      </w:r>
      <w:r w:rsidR="006D454F">
        <w:rPr>
          <w:rStyle w:val="Carpredefinitoparagrafo1"/>
          <w:rFonts w:ascii="Times New Roman" w:hAnsi="Times New Roman" w:cs="Times New Roman"/>
          <w:iCs/>
          <w:sz w:val="24"/>
          <w:szCs w:val="24"/>
        </w:rPr>
        <w:t xml:space="preserve"> definizione del concetto di estasi</w:t>
      </w:r>
      <w:r w:rsidR="00326415">
        <w:rPr>
          <w:rStyle w:val="Carpredefinitoparagrafo1"/>
          <w:rFonts w:ascii="Times New Roman" w:hAnsi="Times New Roman" w:cs="Times New Roman"/>
          <w:iCs/>
          <w:sz w:val="24"/>
          <w:szCs w:val="24"/>
        </w:rPr>
        <w:t>,</w:t>
      </w:r>
      <w:r w:rsidR="00451DAD">
        <w:rPr>
          <w:rStyle w:val="Carpredefinitoparagrafo1"/>
          <w:rFonts w:ascii="Times New Roman" w:hAnsi="Times New Roman" w:cs="Times New Roman"/>
          <w:iCs/>
          <w:sz w:val="24"/>
          <w:szCs w:val="24"/>
        </w:rPr>
        <w:t xml:space="preserve"> </w:t>
      </w:r>
      <w:r w:rsidR="009C4C01">
        <w:rPr>
          <w:rStyle w:val="Carpredefinitoparagrafo1"/>
          <w:rFonts w:ascii="Times New Roman" w:hAnsi="Times New Roman" w:cs="Times New Roman"/>
          <w:iCs/>
          <w:sz w:val="24"/>
          <w:szCs w:val="24"/>
        </w:rPr>
        <w:t xml:space="preserve">per </w:t>
      </w:r>
      <w:r w:rsidR="006D454F">
        <w:rPr>
          <w:rStyle w:val="Carpredefinitoparagrafo1"/>
          <w:rFonts w:ascii="Times New Roman" w:hAnsi="Times New Roman" w:cs="Times New Roman"/>
          <w:iCs/>
          <w:sz w:val="24"/>
          <w:szCs w:val="24"/>
        </w:rPr>
        <w:t xml:space="preserve">trattare in seguito dello specifico ruolo </w:t>
      </w:r>
      <w:r w:rsidR="00F36004">
        <w:rPr>
          <w:rStyle w:val="Carpredefinitoparagrafo1"/>
          <w:rFonts w:ascii="Times New Roman" w:hAnsi="Times New Roman" w:cs="Times New Roman"/>
          <w:iCs/>
          <w:sz w:val="24"/>
          <w:szCs w:val="24"/>
        </w:rPr>
        <w:t>che la</w:t>
      </w:r>
      <w:r w:rsidR="006D454F">
        <w:rPr>
          <w:rStyle w:val="Carpredefinitoparagrafo1"/>
          <w:rFonts w:ascii="Times New Roman" w:hAnsi="Times New Roman" w:cs="Times New Roman"/>
          <w:iCs/>
          <w:sz w:val="24"/>
          <w:szCs w:val="24"/>
        </w:rPr>
        <w:t xml:space="preserve"> musica </w:t>
      </w:r>
      <w:r w:rsidR="00F36004">
        <w:rPr>
          <w:rStyle w:val="Carpredefinitoparagrafo1"/>
          <w:rFonts w:ascii="Times New Roman" w:hAnsi="Times New Roman" w:cs="Times New Roman"/>
          <w:iCs/>
          <w:sz w:val="24"/>
          <w:szCs w:val="24"/>
        </w:rPr>
        <w:t>assume nei diversi contesti rituali in tutto il mondo</w:t>
      </w:r>
      <w:r w:rsidR="006D454F">
        <w:rPr>
          <w:rStyle w:val="Carpredefinitoparagrafo1"/>
          <w:rFonts w:ascii="Times New Roman" w:hAnsi="Times New Roman" w:cs="Times New Roman"/>
          <w:iCs/>
          <w:sz w:val="24"/>
          <w:szCs w:val="24"/>
        </w:rPr>
        <w:t xml:space="preserve">, sulla base degli studi di </w:t>
      </w:r>
      <w:r w:rsidR="0086537F">
        <w:rPr>
          <w:rStyle w:val="Carpredefinitoparagrafo1"/>
          <w:rFonts w:ascii="Times New Roman" w:hAnsi="Times New Roman" w:cs="Times New Roman"/>
          <w:iCs/>
          <w:sz w:val="24"/>
          <w:szCs w:val="24"/>
        </w:rPr>
        <w:t xml:space="preserve">Gilbert </w:t>
      </w:r>
      <w:proofErr w:type="spellStart"/>
      <w:r w:rsidR="0086537F">
        <w:rPr>
          <w:rStyle w:val="Carpredefinitoparagrafo1"/>
          <w:rFonts w:ascii="Times New Roman" w:hAnsi="Times New Roman" w:cs="Times New Roman"/>
          <w:iCs/>
          <w:sz w:val="24"/>
          <w:szCs w:val="24"/>
        </w:rPr>
        <w:t>Rouget</w:t>
      </w:r>
      <w:proofErr w:type="spellEnd"/>
      <w:r w:rsidR="006D454F">
        <w:rPr>
          <w:rStyle w:val="Carpredefinitoparagrafo1"/>
          <w:rFonts w:ascii="Times New Roman" w:hAnsi="Times New Roman" w:cs="Times New Roman"/>
          <w:iCs/>
          <w:sz w:val="24"/>
          <w:szCs w:val="24"/>
        </w:rPr>
        <w:t xml:space="preserve">. Nella seconda </w:t>
      </w:r>
      <w:r w:rsidR="00AD0EF8">
        <w:rPr>
          <w:rStyle w:val="Carpredefinitoparagrafo1"/>
          <w:rFonts w:ascii="Times New Roman" w:hAnsi="Times New Roman" w:cs="Times New Roman"/>
          <w:iCs/>
          <w:sz w:val="24"/>
          <w:szCs w:val="24"/>
        </w:rPr>
        <w:t xml:space="preserve">e più ampia </w:t>
      </w:r>
      <w:r w:rsidR="006D454F">
        <w:rPr>
          <w:rStyle w:val="Carpredefinitoparagrafo1"/>
          <w:rFonts w:ascii="Times New Roman" w:hAnsi="Times New Roman" w:cs="Times New Roman"/>
          <w:iCs/>
          <w:sz w:val="24"/>
          <w:szCs w:val="24"/>
        </w:rPr>
        <w:t>sezione</w:t>
      </w:r>
      <w:r w:rsidR="00921DF5">
        <w:rPr>
          <w:rStyle w:val="Carpredefinitoparagrafo1"/>
          <w:rFonts w:ascii="Times New Roman" w:hAnsi="Times New Roman" w:cs="Times New Roman"/>
          <w:iCs/>
          <w:sz w:val="24"/>
          <w:szCs w:val="24"/>
        </w:rPr>
        <w:t xml:space="preserve">, dopo aver descritto per grandi linee il concetto di </w:t>
      </w:r>
      <w:proofErr w:type="spellStart"/>
      <w:r w:rsidR="00921DF5">
        <w:rPr>
          <w:rStyle w:val="Carpredefinitoparagrafo1"/>
          <w:rFonts w:ascii="Times New Roman" w:hAnsi="Times New Roman" w:cs="Times New Roman"/>
          <w:iCs/>
          <w:sz w:val="24"/>
          <w:szCs w:val="24"/>
        </w:rPr>
        <w:t>sama</w:t>
      </w:r>
      <w:proofErr w:type="spellEnd"/>
      <w:r w:rsidR="00921DF5">
        <w:rPr>
          <w:rStyle w:val="Carpredefinitoparagrafo1"/>
          <w:rFonts w:ascii="Times New Roman" w:hAnsi="Times New Roman" w:cs="Times New Roman"/>
          <w:iCs/>
          <w:sz w:val="24"/>
          <w:szCs w:val="24"/>
        </w:rPr>
        <w:t xml:space="preserve"> nelle sue connotazioni culturali,</w:t>
      </w:r>
      <w:r w:rsidR="006D454F">
        <w:rPr>
          <w:rStyle w:val="Carpredefinitoparagrafo1"/>
          <w:rFonts w:ascii="Times New Roman" w:hAnsi="Times New Roman" w:cs="Times New Roman"/>
          <w:iCs/>
          <w:sz w:val="24"/>
          <w:szCs w:val="24"/>
        </w:rPr>
        <w:t xml:space="preserve"> si applicheranno questi assunti teorici</w:t>
      </w:r>
      <w:r w:rsidR="00477314">
        <w:rPr>
          <w:rStyle w:val="Carpredefinitoparagrafo1"/>
          <w:rFonts w:ascii="Times New Roman" w:hAnsi="Times New Roman" w:cs="Times New Roman"/>
          <w:iCs/>
          <w:sz w:val="24"/>
          <w:szCs w:val="24"/>
        </w:rPr>
        <w:t xml:space="preserve"> – in riferimento agli studi di</w:t>
      </w:r>
      <w:r w:rsidR="00F36004">
        <w:rPr>
          <w:rStyle w:val="Carpredefinitoparagrafo1"/>
          <w:rFonts w:ascii="Times New Roman" w:hAnsi="Times New Roman" w:cs="Times New Roman"/>
          <w:iCs/>
          <w:sz w:val="24"/>
          <w:szCs w:val="24"/>
        </w:rPr>
        <w:t xml:space="preserve"> Jean </w:t>
      </w:r>
      <w:proofErr w:type="spellStart"/>
      <w:r w:rsidR="00F36004">
        <w:rPr>
          <w:rStyle w:val="Carpredefinitoparagrafo1"/>
          <w:rFonts w:ascii="Times New Roman" w:hAnsi="Times New Roman" w:cs="Times New Roman"/>
          <w:iCs/>
          <w:sz w:val="24"/>
          <w:szCs w:val="24"/>
        </w:rPr>
        <w:t>D</w:t>
      </w:r>
      <w:r w:rsidR="00477314">
        <w:rPr>
          <w:rStyle w:val="Carpredefinitoparagrafo1"/>
          <w:rFonts w:ascii="Times New Roman" w:hAnsi="Times New Roman" w:cs="Times New Roman"/>
          <w:iCs/>
          <w:sz w:val="24"/>
          <w:szCs w:val="24"/>
        </w:rPr>
        <w:t>uring</w:t>
      </w:r>
      <w:proofErr w:type="spellEnd"/>
      <w:r w:rsidR="00477314">
        <w:rPr>
          <w:rStyle w:val="Carpredefinitoparagrafo1"/>
          <w:rFonts w:ascii="Times New Roman" w:hAnsi="Times New Roman" w:cs="Times New Roman"/>
          <w:iCs/>
          <w:sz w:val="24"/>
          <w:szCs w:val="24"/>
        </w:rPr>
        <w:t xml:space="preserve"> </w:t>
      </w:r>
      <w:r w:rsidR="004C4767">
        <w:rPr>
          <w:rStyle w:val="Carpredefinitoparagrafo1"/>
          <w:rFonts w:ascii="Times New Roman" w:hAnsi="Times New Roman" w:cs="Times New Roman"/>
          <w:iCs/>
          <w:sz w:val="24"/>
          <w:szCs w:val="24"/>
        </w:rPr>
        <w:t>–</w:t>
      </w:r>
      <w:r w:rsidR="006D454F">
        <w:rPr>
          <w:rStyle w:val="Carpredefinitoparagrafo1"/>
          <w:rFonts w:ascii="Times New Roman" w:hAnsi="Times New Roman" w:cs="Times New Roman"/>
          <w:iCs/>
          <w:sz w:val="24"/>
          <w:szCs w:val="24"/>
        </w:rPr>
        <w:t xml:space="preserve"> </w:t>
      </w:r>
      <w:r w:rsidR="004C4767">
        <w:rPr>
          <w:rStyle w:val="Carpredefinitoparagrafo1"/>
          <w:rFonts w:ascii="Times New Roman" w:hAnsi="Times New Roman" w:cs="Times New Roman"/>
          <w:iCs/>
          <w:sz w:val="24"/>
          <w:szCs w:val="24"/>
        </w:rPr>
        <w:t xml:space="preserve">al </w:t>
      </w:r>
      <w:r w:rsidR="00326415">
        <w:rPr>
          <w:rStyle w:val="Carpredefinitoparagrafo1"/>
          <w:rFonts w:ascii="Times New Roman" w:hAnsi="Times New Roman" w:cs="Times New Roman"/>
          <w:iCs/>
          <w:sz w:val="24"/>
          <w:szCs w:val="24"/>
        </w:rPr>
        <w:t>caso specifico d</w:t>
      </w:r>
      <w:r>
        <w:rPr>
          <w:rStyle w:val="Carpredefinitoparagrafo1"/>
          <w:rFonts w:ascii="Times New Roman" w:hAnsi="Times New Roman" w:cs="Times New Roman"/>
          <w:iCs/>
          <w:sz w:val="24"/>
          <w:szCs w:val="24"/>
        </w:rPr>
        <w:t xml:space="preserve">ello </w:t>
      </w:r>
      <w:proofErr w:type="spellStart"/>
      <w:r w:rsidR="0086537F">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xml:space="preserve">, </w:t>
      </w:r>
      <w:r w:rsidR="00326415">
        <w:rPr>
          <w:rStyle w:val="Carpredefinitoparagrafo1"/>
          <w:rFonts w:ascii="Times New Roman" w:hAnsi="Times New Roman" w:cs="Times New Roman"/>
          <w:iCs/>
          <w:sz w:val="24"/>
          <w:szCs w:val="24"/>
        </w:rPr>
        <w:t>nel contesto di uno spazio sacrale, di una dimensione rituale e di un’impostazione ideologica volte a predisporre gli adepti</w:t>
      </w:r>
      <w:r w:rsidR="00451DAD">
        <w:rPr>
          <w:rStyle w:val="Carpredefinitoparagrafo1"/>
          <w:rFonts w:ascii="Times New Roman" w:hAnsi="Times New Roman" w:cs="Times New Roman"/>
          <w:iCs/>
          <w:sz w:val="24"/>
          <w:szCs w:val="24"/>
        </w:rPr>
        <w:t xml:space="preserve"> ad esperire </w:t>
      </w:r>
      <w:r w:rsidR="00AF5657">
        <w:rPr>
          <w:rStyle w:val="Carpredefinitoparagrafo1"/>
          <w:rFonts w:ascii="Times New Roman" w:hAnsi="Times New Roman" w:cs="Times New Roman"/>
          <w:iCs/>
          <w:sz w:val="24"/>
          <w:szCs w:val="24"/>
        </w:rPr>
        <w:t>ASC, in concomitanza con altr</w:t>
      </w:r>
      <w:r w:rsidR="008C6278">
        <w:rPr>
          <w:rStyle w:val="Carpredefinitoparagrafo1"/>
          <w:rFonts w:ascii="Times New Roman" w:hAnsi="Times New Roman" w:cs="Times New Roman"/>
          <w:iCs/>
          <w:sz w:val="24"/>
          <w:szCs w:val="24"/>
        </w:rPr>
        <w:t>i elementi tecnici</w:t>
      </w:r>
      <w:r w:rsidR="00AF5657">
        <w:rPr>
          <w:rStyle w:val="Carpredefinitoparagrafo1"/>
          <w:rFonts w:ascii="Times New Roman" w:hAnsi="Times New Roman" w:cs="Times New Roman"/>
          <w:iCs/>
          <w:sz w:val="24"/>
          <w:szCs w:val="24"/>
        </w:rPr>
        <w:t xml:space="preserve"> che aiuteranno a portare avanti questa ipotesi</w:t>
      </w:r>
      <w:r w:rsidR="00451DAD">
        <w:rPr>
          <w:rStyle w:val="Carpredefinitoparagrafo1"/>
          <w:rFonts w:ascii="Times New Roman" w:hAnsi="Times New Roman" w:cs="Times New Roman"/>
          <w:iCs/>
          <w:sz w:val="24"/>
          <w:szCs w:val="24"/>
        </w:rPr>
        <w:t>.</w:t>
      </w:r>
    </w:p>
    <w:p w:rsidR="00410CED" w:rsidRDefault="00410CED" w:rsidP="00410CED">
      <w:pPr>
        <w:pStyle w:val="Corpodeltesto"/>
        <w:spacing w:after="0" w:line="240" w:lineRule="auto"/>
        <w:jc w:val="both"/>
        <w:rPr>
          <w:rStyle w:val="Carpredefinitoparagrafo1"/>
          <w:rFonts w:ascii="Times New Roman" w:hAnsi="Times New Roman" w:cs="Times New Roman"/>
          <w:iCs/>
          <w:sz w:val="24"/>
          <w:szCs w:val="24"/>
        </w:rPr>
      </w:pPr>
    </w:p>
    <w:p w:rsidR="00410CED" w:rsidRPr="0064082D" w:rsidRDefault="00410CED" w:rsidP="00A50376">
      <w:pPr>
        <w:pStyle w:val="Corpodeltesto"/>
        <w:numPr>
          <w:ilvl w:val="0"/>
          <w:numId w:val="11"/>
        </w:numPr>
        <w:spacing w:after="0" w:line="240" w:lineRule="auto"/>
        <w:jc w:val="both"/>
        <w:rPr>
          <w:rStyle w:val="Carpredefinitoparagrafo1"/>
          <w:rFonts w:ascii="Times New Roman" w:hAnsi="Times New Roman" w:cs="Times New Roman"/>
          <w:b/>
          <w:iCs/>
          <w:sz w:val="24"/>
          <w:szCs w:val="24"/>
        </w:rPr>
      </w:pPr>
      <w:r w:rsidRPr="0064082D">
        <w:rPr>
          <w:rStyle w:val="Carpredefinitoparagrafo1"/>
          <w:rFonts w:ascii="Times New Roman" w:hAnsi="Times New Roman" w:cs="Times New Roman"/>
          <w:b/>
          <w:iCs/>
          <w:sz w:val="24"/>
          <w:szCs w:val="24"/>
        </w:rPr>
        <w:t>Riferimenti teorici</w:t>
      </w:r>
    </w:p>
    <w:p w:rsidR="008A359F" w:rsidRDefault="008A359F" w:rsidP="008A359F">
      <w:pPr>
        <w:pStyle w:val="Corpodeltesto"/>
        <w:spacing w:after="0" w:line="240" w:lineRule="auto"/>
        <w:ind w:firstLine="708"/>
        <w:jc w:val="both"/>
        <w:rPr>
          <w:rStyle w:val="Carpredefinitoparagrafo1"/>
          <w:rFonts w:ascii="Times New Roman" w:hAnsi="Times New Roman" w:cs="Times New Roman"/>
          <w:iCs/>
          <w:sz w:val="24"/>
          <w:szCs w:val="24"/>
        </w:rPr>
      </w:pPr>
    </w:p>
    <w:p w:rsidR="00411967" w:rsidRPr="00AD413E" w:rsidRDefault="0075369D" w:rsidP="00AD413E">
      <w:pPr>
        <w:pStyle w:val="Corpodeltesto"/>
        <w:spacing w:after="0" w:line="240" w:lineRule="auto"/>
        <w:ind w:firstLine="708"/>
        <w:jc w:val="both"/>
        <w:rPr>
          <w:rStyle w:val="Carpredefinitoparagrafo1"/>
          <w:rFonts w:ascii="Times New Roman" w:hAnsi="Times New Roman" w:cs="Times New Roman"/>
          <w:iCs/>
          <w:sz w:val="24"/>
          <w:szCs w:val="24"/>
        </w:rPr>
      </w:pPr>
      <w:r w:rsidRPr="00AD413E">
        <w:rPr>
          <w:rStyle w:val="Carpredefinitoparagrafo1"/>
          <w:rFonts w:ascii="Times New Roman" w:hAnsi="Times New Roman" w:cs="Times New Roman"/>
          <w:iCs/>
          <w:sz w:val="24"/>
          <w:szCs w:val="24"/>
        </w:rPr>
        <w:t xml:space="preserve">Noti studi storici ed antropologici hanno dimostrato che in origine le culture erano aperte alla frequentazione di stati di coscienza non ordinari. È evidente come, nel corso del tempo, le culture occidentali – sotto l’influenza del Cristianesimo e del pensiero tecnico-scientifico – si siano dissociate da questa prospettiva, </w:t>
      </w:r>
      <w:r w:rsidR="00D43792" w:rsidRPr="00AD413E">
        <w:rPr>
          <w:rStyle w:val="Carpredefinitoparagrafo1"/>
          <w:rFonts w:ascii="Times New Roman" w:hAnsi="Times New Roman" w:cs="Times New Roman"/>
          <w:iCs/>
          <w:sz w:val="24"/>
          <w:szCs w:val="24"/>
        </w:rPr>
        <w:t xml:space="preserve">portando all’instaurazione di un pregiudizio culturale ancora dominante per cui </w:t>
      </w:r>
      <w:r w:rsidR="000156DD" w:rsidRPr="00AD413E">
        <w:rPr>
          <w:rStyle w:val="Carpredefinitoparagrafo1"/>
          <w:rFonts w:ascii="Times New Roman" w:hAnsi="Times New Roman" w:cs="Times New Roman"/>
          <w:iCs/>
          <w:sz w:val="24"/>
          <w:szCs w:val="24"/>
        </w:rPr>
        <w:t xml:space="preserve">questi </w:t>
      </w:r>
      <w:r w:rsidR="00D827B1" w:rsidRPr="00AD413E">
        <w:rPr>
          <w:rStyle w:val="Carpredefinitoparagrafo1"/>
          <w:rFonts w:ascii="Times New Roman" w:hAnsi="Times New Roman" w:cs="Times New Roman"/>
          <w:iCs/>
          <w:sz w:val="24"/>
          <w:szCs w:val="24"/>
        </w:rPr>
        <w:t xml:space="preserve">stati sono sempre sinonimo di un malfunzionamento spontaneo o indotto, </w:t>
      </w:r>
      <w:r w:rsidR="00D43792" w:rsidRPr="00AD413E">
        <w:rPr>
          <w:rStyle w:val="Carpredefinitoparagrafo1"/>
          <w:rFonts w:ascii="Times New Roman" w:hAnsi="Times New Roman" w:cs="Times New Roman"/>
          <w:iCs/>
          <w:sz w:val="24"/>
          <w:szCs w:val="24"/>
        </w:rPr>
        <w:t>da evitare, controll</w:t>
      </w:r>
      <w:r w:rsidR="00D827B1" w:rsidRPr="00AD413E">
        <w:rPr>
          <w:rStyle w:val="Carpredefinitoparagrafo1"/>
          <w:rFonts w:ascii="Times New Roman" w:hAnsi="Times New Roman" w:cs="Times New Roman"/>
          <w:iCs/>
          <w:sz w:val="24"/>
          <w:szCs w:val="24"/>
        </w:rPr>
        <w:t>are</w:t>
      </w:r>
      <w:r w:rsidR="00D43792" w:rsidRPr="00AD413E">
        <w:rPr>
          <w:rStyle w:val="Carpredefinitoparagrafo1"/>
          <w:rFonts w:ascii="Times New Roman" w:hAnsi="Times New Roman" w:cs="Times New Roman"/>
          <w:iCs/>
          <w:sz w:val="24"/>
          <w:szCs w:val="24"/>
        </w:rPr>
        <w:t>, sopprimere</w:t>
      </w:r>
      <w:r w:rsidR="00D827B1" w:rsidRPr="00AD413E">
        <w:rPr>
          <w:rStyle w:val="Carpredefinitoparagrafo1"/>
          <w:rFonts w:ascii="Times New Roman" w:hAnsi="Times New Roman" w:cs="Times New Roman"/>
          <w:iCs/>
          <w:sz w:val="24"/>
          <w:szCs w:val="24"/>
        </w:rPr>
        <w:t xml:space="preserve">. In realtà, le società dove è ancora attivo l’orientamento </w:t>
      </w:r>
      <w:r w:rsidR="00D43792" w:rsidRPr="00AD413E">
        <w:rPr>
          <w:rStyle w:val="Carpredefinitoparagrafo1"/>
          <w:rFonts w:ascii="Times New Roman" w:hAnsi="Times New Roman" w:cs="Times New Roman"/>
          <w:iCs/>
          <w:sz w:val="24"/>
          <w:szCs w:val="24"/>
        </w:rPr>
        <w:t xml:space="preserve">opposto </w:t>
      </w:r>
      <w:r w:rsidR="00D827B1" w:rsidRPr="00AD413E">
        <w:rPr>
          <w:rStyle w:val="Carpredefinitoparagrafo1"/>
          <w:rFonts w:ascii="Times New Roman" w:hAnsi="Times New Roman" w:cs="Times New Roman"/>
          <w:iCs/>
          <w:sz w:val="24"/>
          <w:szCs w:val="24"/>
        </w:rPr>
        <w:t xml:space="preserve">sono la maggioranza sul pianeta, ma </w:t>
      </w:r>
      <w:r w:rsidR="00D43792" w:rsidRPr="00AD413E">
        <w:rPr>
          <w:rStyle w:val="Carpredefinitoparagrafo1"/>
          <w:rFonts w:ascii="Times New Roman" w:hAnsi="Times New Roman" w:cs="Times New Roman"/>
          <w:iCs/>
          <w:sz w:val="24"/>
          <w:szCs w:val="24"/>
        </w:rPr>
        <w:t xml:space="preserve">nella </w:t>
      </w:r>
      <w:r w:rsidR="00D827B1" w:rsidRPr="00AD413E">
        <w:rPr>
          <w:rStyle w:val="Carpredefinitoparagrafo1"/>
          <w:rFonts w:ascii="Times New Roman" w:hAnsi="Times New Roman" w:cs="Times New Roman"/>
          <w:iCs/>
          <w:sz w:val="24"/>
          <w:szCs w:val="24"/>
        </w:rPr>
        <w:t xml:space="preserve">prospettiva </w:t>
      </w:r>
      <w:r w:rsidR="00D43792" w:rsidRPr="00AD413E">
        <w:rPr>
          <w:rStyle w:val="Carpredefinitoparagrafo1"/>
          <w:rFonts w:ascii="Times New Roman" w:hAnsi="Times New Roman" w:cs="Times New Roman"/>
          <w:iCs/>
          <w:sz w:val="24"/>
          <w:szCs w:val="24"/>
        </w:rPr>
        <w:t xml:space="preserve">eurocentrica </w:t>
      </w:r>
      <w:r w:rsidR="00D827B1" w:rsidRPr="00AD413E">
        <w:rPr>
          <w:rStyle w:val="Carpredefinitoparagrafo1"/>
          <w:rFonts w:ascii="Times New Roman" w:hAnsi="Times New Roman" w:cs="Times New Roman"/>
          <w:iCs/>
          <w:sz w:val="24"/>
          <w:szCs w:val="24"/>
        </w:rPr>
        <w:t>esse sono</w:t>
      </w:r>
      <w:r w:rsidR="00D827B1" w:rsidRPr="00AD413E">
        <w:rPr>
          <w:rFonts w:ascii="Times New Roman" w:hAnsi="Times New Roman" w:cs="Times New Roman"/>
          <w:iCs/>
          <w:sz w:val="24"/>
          <w:szCs w:val="24"/>
        </w:rPr>
        <w:t xml:space="preserve"> </w:t>
      </w:r>
      <w:r w:rsidR="00D827B1" w:rsidRPr="00AD413E">
        <w:rPr>
          <w:rStyle w:val="Carpredefinitoparagrafo1"/>
          <w:rFonts w:ascii="Times New Roman" w:hAnsi="Times New Roman" w:cs="Times New Roman"/>
          <w:iCs/>
          <w:sz w:val="24"/>
          <w:szCs w:val="24"/>
        </w:rPr>
        <w:t>considerate arretrate, ancora soggette al pensiero magico e a credenze</w:t>
      </w:r>
      <w:r w:rsidR="00D43792" w:rsidRPr="00AD413E">
        <w:rPr>
          <w:rStyle w:val="Carpredefinitoparagrafo1"/>
          <w:rFonts w:ascii="Times New Roman" w:hAnsi="Times New Roman" w:cs="Times New Roman"/>
          <w:iCs/>
          <w:sz w:val="24"/>
          <w:szCs w:val="24"/>
        </w:rPr>
        <w:t xml:space="preserve"> ancestrali.</w:t>
      </w:r>
      <w:r w:rsidR="00512612" w:rsidRPr="00AD413E">
        <w:rPr>
          <w:rStyle w:val="Carpredefinitoparagrafo1"/>
          <w:rFonts w:ascii="Times New Roman" w:hAnsi="Times New Roman" w:cs="Times New Roman"/>
          <w:iCs/>
          <w:sz w:val="24"/>
          <w:szCs w:val="24"/>
        </w:rPr>
        <w:t xml:space="preserve"> Vista la diffusione delle pratiche rituali di alterazione della coscienza queste esperienze possono essere considerate parte del retaggio </w:t>
      </w:r>
      <w:proofErr w:type="spellStart"/>
      <w:r w:rsidR="00512612" w:rsidRPr="00AD413E">
        <w:rPr>
          <w:rStyle w:val="Carpredefinitoparagrafo1"/>
          <w:rFonts w:ascii="Times New Roman" w:hAnsi="Times New Roman" w:cs="Times New Roman"/>
          <w:iCs/>
          <w:sz w:val="24"/>
          <w:szCs w:val="24"/>
        </w:rPr>
        <w:t>psicobiologico</w:t>
      </w:r>
      <w:proofErr w:type="spellEnd"/>
      <w:r w:rsidR="00512612" w:rsidRPr="00AD413E">
        <w:rPr>
          <w:rStyle w:val="Carpredefinitoparagrafo1"/>
          <w:rFonts w:ascii="Times New Roman" w:hAnsi="Times New Roman" w:cs="Times New Roman"/>
          <w:iCs/>
          <w:sz w:val="24"/>
          <w:szCs w:val="24"/>
        </w:rPr>
        <w:t xml:space="preserve"> umano e bisogno di quell’</w:t>
      </w:r>
      <w:r w:rsidR="00F36004">
        <w:rPr>
          <w:rStyle w:val="Carpredefinitoparagrafo1"/>
          <w:rFonts w:ascii="Times New Roman" w:hAnsi="Times New Roman" w:cs="Times New Roman"/>
          <w:iCs/>
          <w:sz w:val="24"/>
          <w:szCs w:val="24"/>
        </w:rPr>
        <w:t>‘</w:t>
      </w:r>
      <w:r w:rsidR="00512612" w:rsidRPr="00AD413E">
        <w:rPr>
          <w:rStyle w:val="Carpredefinitoparagrafo1"/>
          <w:rFonts w:ascii="Times New Roman" w:hAnsi="Times New Roman" w:cs="Times New Roman"/>
          <w:iCs/>
          <w:sz w:val="24"/>
          <w:szCs w:val="24"/>
        </w:rPr>
        <w:t>animale cerimoniale</w:t>
      </w:r>
      <w:r w:rsidR="00F36004">
        <w:rPr>
          <w:rStyle w:val="Carpredefinitoparagrafo1"/>
          <w:rFonts w:ascii="Times New Roman" w:hAnsi="Times New Roman" w:cs="Times New Roman"/>
          <w:iCs/>
          <w:sz w:val="24"/>
          <w:szCs w:val="24"/>
        </w:rPr>
        <w:t>’</w:t>
      </w:r>
      <w:r w:rsidR="00512612" w:rsidRPr="00AD413E">
        <w:rPr>
          <w:rStyle w:val="Carpredefinitoparagrafo1"/>
          <w:rFonts w:ascii="Times New Roman" w:hAnsi="Times New Roman" w:cs="Times New Roman"/>
          <w:iCs/>
          <w:sz w:val="24"/>
          <w:szCs w:val="24"/>
        </w:rPr>
        <w:t xml:space="preserve"> che è l’uomo (Wittgenstein, 1975). Partendo da questo assunto bisogna riconoscere che mentre lo studio della coscienza e il riconoscimento della valenza terapeutica dei suoi stati altri è nella psicologia occidentale storia recente, le religioni estatiche ritualizzano terapeuticamente gli ASC da migliaia di anni</w:t>
      </w:r>
      <w:r w:rsidR="00411967" w:rsidRPr="00AD413E">
        <w:rPr>
          <w:rStyle w:val="Carpredefinitoparagrafo1"/>
          <w:rFonts w:ascii="Times New Roman" w:hAnsi="Times New Roman" w:cs="Times New Roman"/>
          <w:iCs/>
          <w:sz w:val="24"/>
          <w:szCs w:val="24"/>
        </w:rPr>
        <w:t xml:space="preserve">: la nostra è una cultura affermatasi moderna sulla base della normalizzazione della coscienza, come dice </w:t>
      </w:r>
      <w:proofErr w:type="spellStart"/>
      <w:r w:rsidR="00411967" w:rsidRPr="00AD413E">
        <w:rPr>
          <w:rStyle w:val="Carpredefinitoparagrafo1"/>
          <w:rFonts w:ascii="Times New Roman" w:hAnsi="Times New Roman" w:cs="Times New Roman"/>
          <w:iCs/>
          <w:sz w:val="24"/>
          <w:szCs w:val="24"/>
        </w:rPr>
        <w:t>Lapassade</w:t>
      </w:r>
      <w:proofErr w:type="spellEnd"/>
      <w:r w:rsidR="00411967" w:rsidRPr="00AD413E">
        <w:rPr>
          <w:rStyle w:val="Carpredefinitoparagrafo1"/>
          <w:rFonts w:ascii="Times New Roman" w:hAnsi="Times New Roman" w:cs="Times New Roman"/>
          <w:iCs/>
          <w:sz w:val="24"/>
          <w:szCs w:val="24"/>
        </w:rPr>
        <w:t xml:space="preserve"> (1980), sulla rimozione di Dioniso. Ad ogni modo, questa tendenza ideologica non ha impedito all</w:t>
      </w:r>
      <w:r w:rsidR="00E549DF">
        <w:rPr>
          <w:rStyle w:val="Carpredefinitoparagrafo1"/>
          <w:rFonts w:ascii="Times New Roman" w:hAnsi="Times New Roman" w:cs="Times New Roman"/>
          <w:iCs/>
          <w:sz w:val="24"/>
          <w:szCs w:val="24"/>
        </w:rPr>
        <w:t xml:space="preserve">e discipline moderne di aprirsi </w:t>
      </w:r>
      <w:r w:rsidR="00411967" w:rsidRPr="00AD413E">
        <w:rPr>
          <w:rStyle w:val="Carpredefinitoparagrafo1"/>
          <w:rFonts w:ascii="Times New Roman" w:hAnsi="Times New Roman" w:cs="Times New Roman"/>
          <w:iCs/>
          <w:sz w:val="24"/>
          <w:szCs w:val="24"/>
        </w:rPr>
        <w:t>al vissuto esperienziale dei praticanti di queste attività, nel tentativo di  accogliere quanto in noi è stato del resto solo culturalmente rimosso, come la storia delle religioni del mondo classico ha ampiamente evidenziato.</w:t>
      </w:r>
    </w:p>
    <w:p w:rsidR="00AF5657" w:rsidRPr="00AD413E" w:rsidRDefault="00103F3E" w:rsidP="00410CED">
      <w:pPr>
        <w:spacing w:after="0" w:line="240" w:lineRule="auto"/>
        <w:ind w:firstLine="708"/>
        <w:jc w:val="both"/>
        <w:rPr>
          <w:rStyle w:val="Carpredefinitoparagrafo1"/>
          <w:rFonts w:ascii="Times New Roman" w:hAnsi="Times New Roman" w:cs="Times New Roman"/>
          <w:iCs/>
          <w:sz w:val="24"/>
          <w:szCs w:val="24"/>
        </w:rPr>
      </w:pPr>
      <w:r>
        <w:rPr>
          <w:rFonts w:ascii="Times New Roman" w:hAnsi="Times New Roman" w:cs="Times New Roman"/>
          <w:sz w:val="24"/>
          <w:szCs w:val="24"/>
        </w:rPr>
        <w:t>Come è emerso da</w:t>
      </w:r>
      <w:r w:rsidR="004C4767">
        <w:rPr>
          <w:rFonts w:ascii="Times New Roman" w:hAnsi="Times New Roman" w:cs="Times New Roman"/>
          <w:sz w:val="24"/>
          <w:szCs w:val="24"/>
        </w:rPr>
        <w:t xml:space="preserve">l seminario internazionale tenutosi nel 2002 a Venezia, presso la fondazione </w:t>
      </w:r>
      <w:proofErr w:type="spellStart"/>
      <w:r w:rsidR="004C4767">
        <w:rPr>
          <w:rFonts w:ascii="Times New Roman" w:hAnsi="Times New Roman" w:cs="Times New Roman"/>
          <w:sz w:val="24"/>
          <w:szCs w:val="24"/>
        </w:rPr>
        <w:t>Cini</w:t>
      </w:r>
      <w:proofErr w:type="spellEnd"/>
      <w:r w:rsidR="004C4767">
        <w:rPr>
          <w:rFonts w:ascii="Times New Roman" w:hAnsi="Times New Roman" w:cs="Times New Roman"/>
          <w:sz w:val="24"/>
          <w:szCs w:val="24"/>
        </w:rPr>
        <w:t>, u</w:t>
      </w:r>
      <w:r w:rsidR="00411967" w:rsidRPr="00AD413E">
        <w:rPr>
          <w:rFonts w:ascii="Times New Roman" w:hAnsi="Times New Roman" w:cs="Times New Roman"/>
          <w:sz w:val="24"/>
          <w:szCs w:val="24"/>
        </w:rPr>
        <w:t>n'associazione sistematica tra musica e stati transitori di alterazione delle attività psichiche (trance, estasi, sdoppiamento o sovrapposizione di personalità, visione, 'viaggio' mistico, ecc.) è riscontrabile alle più diverse latitudini, nei riti a sfondo terapeutico e religioso di molte culture e società tradizionali. Già rilevata da Platone e Aristotele, questa singolare relazione fra musica e stati non ordinari di coscienza è divenuta oggetto di particolare attenzione soprattutto a partire dalla seconda metà del secolo scorso, a seguito di approfonditi studi antropologici e storico-religiosi sulle tec</w:t>
      </w:r>
      <w:r>
        <w:rPr>
          <w:rFonts w:ascii="Times New Roman" w:hAnsi="Times New Roman" w:cs="Times New Roman"/>
          <w:sz w:val="24"/>
          <w:szCs w:val="24"/>
        </w:rPr>
        <w:t>niche e le religioni ‘estatiche’</w:t>
      </w:r>
      <w:r w:rsidR="00411967" w:rsidRPr="00AD413E">
        <w:rPr>
          <w:rFonts w:ascii="Times New Roman" w:hAnsi="Times New Roman" w:cs="Times New Roman"/>
          <w:sz w:val="24"/>
          <w:szCs w:val="24"/>
        </w:rPr>
        <w:t xml:space="preserve"> (</w:t>
      </w:r>
      <w:proofErr w:type="spellStart"/>
      <w:r w:rsidR="00411967" w:rsidRPr="00AD413E">
        <w:rPr>
          <w:rFonts w:ascii="Times New Roman" w:hAnsi="Times New Roman" w:cs="Times New Roman"/>
          <w:sz w:val="24"/>
          <w:szCs w:val="24"/>
        </w:rPr>
        <w:t>Eli</w:t>
      </w:r>
      <w:r w:rsidR="008A359F">
        <w:rPr>
          <w:rFonts w:ascii="Times New Roman" w:hAnsi="Times New Roman" w:cs="Times New Roman"/>
          <w:sz w:val="24"/>
          <w:szCs w:val="24"/>
        </w:rPr>
        <w:t>ade</w:t>
      </w:r>
      <w:proofErr w:type="spellEnd"/>
      <w:r w:rsidR="008A359F">
        <w:rPr>
          <w:rFonts w:ascii="Times New Roman" w:hAnsi="Times New Roman" w:cs="Times New Roman"/>
          <w:sz w:val="24"/>
          <w:szCs w:val="24"/>
        </w:rPr>
        <w:t>, Lewis, ecc). Sugli</w:t>
      </w:r>
      <w:r w:rsidR="00411967" w:rsidRPr="00AD413E">
        <w:rPr>
          <w:rFonts w:ascii="Times New Roman" w:hAnsi="Times New Roman" w:cs="Times New Roman"/>
          <w:sz w:val="24"/>
          <w:szCs w:val="24"/>
        </w:rPr>
        <w:t xml:space="preserve"> ASC e </w:t>
      </w:r>
      <w:r w:rsidR="008A359F">
        <w:rPr>
          <w:rFonts w:ascii="Times New Roman" w:hAnsi="Times New Roman" w:cs="Times New Roman"/>
          <w:sz w:val="24"/>
          <w:szCs w:val="24"/>
        </w:rPr>
        <w:t>sul</w:t>
      </w:r>
      <w:r w:rsidR="00411967" w:rsidRPr="00AD413E">
        <w:rPr>
          <w:rFonts w:ascii="Times New Roman" w:hAnsi="Times New Roman" w:cs="Times New Roman"/>
          <w:sz w:val="24"/>
          <w:szCs w:val="24"/>
        </w:rPr>
        <w:t>le var</w:t>
      </w:r>
      <w:r>
        <w:rPr>
          <w:rFonts w:ascii="Times New Roman" w:hAnsi="Times New Roman" w:cs="Times New Roman"/>
          <w:sz w:val="24"/>
          <w:szCs w:val="24"/>
        </w:rPr>
        <w:t>ie relative ‘tecniche del sacro’</w:t>
      </w:r>
      <w:r w:rsidR="00411967" w:rsidRPr="00AD413E">
        <w:rPr>
          <w:rFonts w:ascii="Times New Roman" w:hAnsi="Times New Roman" w:cs="Times New Roman"/>
          <w:sz w:val="24"/>
          <w:szCs w:val="24"/>
        </w:rPr>
        <w:t xml:space="preserve"> si è sviluppato un acceso dibattito anche in ambiti </w:t>
      </w:r>
      <w:proofErr w:type="spellStart"/>
      <w:r w:rsidR="00411967" w:rsidRPr="00AD413E">
        <w:rPr>
          <w:rFonts w:ascii="Times New Roman" w:hAnsi="Times New Roman" w:cs="Times New Roman"/>
          <w:sz w:val="24"/>
          <w:szCs w:val="24"/>
        </w:rPr>
        <w:t>neurofisologici</w:t>
      </w:r>
      <w:proofErr w:type="spellEnd"/>
      <w:r w:rsidR="00411967" w:rsidRPr="00AD413E">
        <w:rPr>
          <w:rFonts w:ascii="Times New Roman" w:hAnsi="Times New Roman" w:cs="Times New Roman"/>
          <w:sz w:val="24"/>
          <w:szCs w:val="24"/>
        </w:rPr>
        <w:t xml:space="preserve">, </w:t>
      </w:r>
      <w:proofErr w:type="spellStart"/>
      <w:r w:rsidR="00411967" w:rsidRPr="00AD413E">
        <w:rPr>
          <w:rFonts w:ascii="Times New Roman" w:hAnsi="Times New Roman" w:cs="Times New Roman"/>
          <w:sz w:val="24"/>
          <w:szCs w:val="24"/>
        </w:rPr>
        <w:t>psicoantropologici</w:t>
      </w:r>
      <w:proofErr w:type="spellEnd"/>
      <w:r w:rsidR="00411967" w:rsidRPr="00AD413E">
        <w:rPr>
          <w:rFonts w:ascii="Times New Roman" w:hAnsi="Times New Roman" w:cs="Times New Roman"/>
          <w:sz w:val="24"/>
          <w:szCs w:val="24"/>
        </w:rPr>
        <w:t xml:space="preserve"> ed </w:t>
      </w:r>
      <w:proofErr w:type="spellStart"/>
      <w:r w:rsidR="00411967" w:rsidRPr="00AD413E">
        <w:rPr>
          <w:rFonts w:ascii="Times New Roman" w:hAnsi="Times New Roman" w:cs="Times New Roman"/>
          <w:sz w:val="24"/>
          <w:szCs w:val="24"/>
        </w:rPr>
        <w:t>etnopsichiatrici</w:t>
      </w:r>
      <w:proofErr w:type="spellEnd"/>
      <w:r w:rsidR="00411967" w:rsidRPr="00AD413E">
        <w:rPr>
          <w:rFonts w:ascii="Times New Roman" w:hAnsi="Times New Roman" w:cs="Times New Roman"/>
          <w:sz w:val="24"/>
          <w:szCs w:val="24"/>
        </w:rPr>
        <w:t xml:space="preserve"> (</w:t>
      </w:r>
      <w:proofErr w:type="spellStart"/>
      <w:r w:rsidR="00411967" w:rsidRPr="00AD413E">
        <w:rPr>
          <w:rFonts w:ascii="Times New Roman" w:hAnsi="Times New Roman" w:cs="Times New Roman"/>
          <w:sz w:val="24"/>
          <w:szCs w:val="24"/>
        </w:rPr>
        <w:t>Neher</w:t>
      </w:r>
      <w:proofErr w:type="spellEnd"/>
      <w:r w:rsidR="00411967" w:rsidRPr="00AD413E">
        <w:rPr>
          <w:rFonts w:ascii="Times New Roman" w:hAnsi="Times New Roman" w:cs="Times New Roman"/>
          <w:sz w:val="24"/>
          <w:szCs w:val="24"/>
        </w:rPr>
        <w:t xml:space="preserve">, </w:t>
      </w:r>
      <w:proofErr w:type="spellStart"/>
      <w:r w:rsidR="00411967" w:rsidRPr="00AD413E">
        <w:rPr>
          <w:rFonts w:ascii="Times New Roman" w:hAnsi="Times New Roman" w:cs="Times New Roman"/>
          <w:sz w:val="24"/>
          <w:szCs w:val="24"/>
        </w:rPr>
        <w:t>Zémpleni</w:t>
      </w:r>
      <w:proofErr w:type="spellEnd"/>
      <w:r w:rsidR="00411967" w:rsidRPr="00AD413E">
        <w:rPr>
          <w:rFonts w:ascii="Times New Roman" w:hAnsi="Times New Roman" w:cs="Times New Roman"/>
          <w:sz w:val="24"/>
          <w:szCs w:val="24"/>
        </w:rPr>
        <w:t>,</w:t>
      </w:r>
      <w:r w:rsidR="00183E24">
        <w:rPr>
          <w:rFonts w:ascii="Times New Roman" w:hAnsi="Times New Roman" w:cs="Times New Roman"/>
          <w:sz w:val="24"/>
          <w:szCs w:val="24"/>
        </w:rPr>
        <w:t xml:space="preserve"> Mattia, Everest,</w:t>
      </w:r>
      <w:r w:rsidR="00411967" w:rsidRPr="00AD413E">
        <w:rPr>
          <w:rFonts w:ascii="Times New Roman" w:hAnsi="Times New Roman" w:cs="Times New Roman"/>
          <w:sz w:val="24"/>
          <w:szCs w:val="24"/>
        </w:rPr>
        <w:t xml:space="preserve"> ecc.), mentre sulla questione più specifica delle potenzialità della musica nell'induzione di condizioni estatiche o di trance fondamentale si è rivelato il </w:t>
      </w:r>
      <w:r w:rsidR="008A359F">
        <w:rPr>
          <w:rFonts w:ascii="Times New Roman" w:hAnsi="Times New Roman" w:cs="Times New Roman"/>
          <w:sz w:val="24"/>
          <w:szCs w:val="24"/>
        </w:rPr>
        <w:t>contributo dell'etnomusicologia:</w:t>
      </w:r>
      <w:r w:rsidR="00411967" w:rsidRPr="00AD413E">
        <w:rPr>
          <w:rFonts w:ascii="Times New Roman" w:hAnsi="Times New Roman" w:cs="Times New Roman"/>
          <w:sz w:val="24"/>
          <w:szCs w:val="24"/>
        </w:rPr>
        <w:t xml:space="preserve"> in particolare, il no</w:t>
      </w:r>
      <w:r>
        <w:rPr>
          <w:rFonts w:ascii="Times New Roman" w:hAnsi="Times New Roman" w:cs="Times New Roman"/>
          <w:sz w:val="24"/>
          <w:szCs w:val="24"/>
        </w:rPr>
        <w:t xml:space="preserve">to studio di Gilbert </w:t>
      </w:r>
      <w:proofErr w:type="spellStart"/>
      <w:r>
        <w:rPr>
          <w:rFonts w:ascii="Times New Roman" w:hAnsi="Times New Roman" w:cs="Times New Roman"/>
          <w:sz w:val="24"/>
          <w:szCs w:val="24"/>
        </w:rPr>
        <w:t>Rouget</w:t>
      </w:r>
      <w:proofErr w:type="spellEnd"/>
      <w:r>
        <w:rPr>
          <w:rFonts w:ascii="Times New Roman" w:hAnsi="Times New Roman" w:cs="Times New Roman"/>
          <w:sz w:val="24"/>
          <w:szCs w:val="24"/>
        </w:rPr>
        <w:t xml:space="preserve">, </w:t>
      </w:r>
      <w:r w:rsidRPr="00103F3E">
        <w:rPr>
          <w:rFonts w:ascii="Times New Roman" w:hAnsi="Times New Roman" w:cs="Times New Roman"/>
          <w:i/>
          <w:sz w:val="24"/>
          <w:szCs w:val="24"/>
        </w:rPr>
        <w:t>Musica e trance</w:t>
      </w:r>
      <w:r w:rsidR="00411967" w:rsidRPr="00AD413E">
        <w:rPr>
          <w:rFonts w:ascii="Times New Roman" w:hAnsi="Times New Roman" w:cs="Times New Roman"/>
          <w:sz w:val="24"/>
          <w:szCs w:val="24"/>
        </w:rPr>
        <w:t xml:space="preserve"> (1980) ha proposto una classificazione dei vari fenomeni </w:t>
      </w:r>
      <w:r w:rsidR="00411967" w:rsidRPr="00AD413E">
        <w:rPr>
          <w:rFonts w:ascii="Times New Roman" w:hAnsi="Times New Roman" w:cs="Times New Roman"/>
          <w:sz w:val="24"/>
          <w:szCs w:val="24"/>
        </w:rPr>
        <w:lastRenderedPageBreak/>
        <w:t xml:space="preserve">avanzando precise ipotesi sui rispettivi ruoli che </w:t>
      </w:r>
      <w:r w:rsidR="00411967" w:rsidRPr="00AD413E">
        <w:rPr>
          <w:rStyle w:val="Carpredefinitoparagrafo1"/>
          <w:rFonts w:ascii="Times New Roman" w:hAnsi="Times New Roman" w:cs="Times New Roman"/>
          <w:iCs/>
          <w:sz w:val="24"/>
          <w:szCs w:val="24"/>
        </w:rPr>
        <w:t>musica, danza, rito e finalità terapeutiche giocano nello "strano meccanismo" di queste pratiche.</w:t>
      </w:r>
    </w:p>
    <w:p w:rsidR="00342ABF" w:rsidRDefault="00E549DF" w:rsidP="00AD413E">
      <w:pPr>
        <w:pStyle w:val="NormaleWeb"/>
        <w:spacing w:before="0" w:beforeAutospacing="0" w:after="0" w:afterAutospacing="0"/>
        <w:ind w:firstLine="360"/>
        <w:jc w:val="both"/>
        <w:rPr>
          <w:rStyle w:val="Carpredefinitoparagrafo1"/>
          <w:rFonts w:eastAsia="SimSun"/>
          <w:iCs/>
          <w:kern w:val="1"/>
          <w:lang w:eastAsia="ar-SA"/>
        </w:rPr>
      </w:pPr>
      <w:r>
        <w:rPr>
          <w:rStyle w:val="Carpredefinitoparagrafo1"/>
          <w:rFonts w:eastAsia="SimSun"/>
          <w:iCs/>
          <w:kern w:val="1"/>
          <w:lang w:eastAsia="ar-SA"/>
        </w:rPr>
        <w:t>Ormai da più di mezzo secolo l’etnopsicologi</w:t>
      </w:r>
      <w:r w:rsidR="00342ABF" w:rsidRPr="00AD413E">
        <w:rPr>
          <w:rStyle w:val="Carpredefinitoparagrafo1"/>
          <w:rFonts w:eastAsia="SimSun"/>
          <w:iCs/>
          <w:kern w:val="1"/>
          <w:lang w:eastAsia="ar-SA"/>
        </w:rPr>
        <w:t xml:space="preserve">a </w:t>
      </w:r>
      <w:r>
        <w:rPr>
          <w:rStyle w:val="Carpredefinitoparagrafo1"/>
          <w:rFonts w:eastAsia="SimSun"/>
          <w:iCs/>
          <w:kern w:val="1"/>
          <w:lang w:eastAsia="ar-SA"/>
        </w:rPr>
        <w:t xml:space="preserve">studia </w:t>
      </w:r>
      <w:r w:rsidR="00342ABF" w:rsidRPr="00AD413E">
        <w:rPr>
          <w:rStyle w:val="Carpredefinitoparagrafo1"/>
          <w:rFonts w:eastAsia="SimSun"/>
          <w:iCs/>
          <w:kern w:val="1"/>
          <w:lang w:eastAsia="ar-SA"/>
        </w:rPr>
        <w:t xml:space="preserve">le società e </w:t>
      </w:r>
      <w:r>
        <w:rPr>
          <w:rStyle w:val="Carpredefinitoparagrafo1"/>
          <w:rFonts w:eastAsia="SimSun"/>
          <w:iCs/>
          <w:kern w:val="1"/>
          <w:lang w:eastAsia="ar-SA"/>
        </w:rPr>
        <w:t xml:space="preserve">le </w:t>
      </w:r>
      <w:r w:rsidR="00342ABF" w:rsidRPr="00AD413E">
        <w:rPr>
          <w:rStyle w:val="Carpredefinitoparagrafo1"/>
          <w:rFonts w:eastAsia="SimSun"/>
          <w:iCs/>
          <w:kern w:val="1"/>
          <w:lang w:eastAsia="ar-SA"/>
        </w:rPr>
        <w:t xml:space="preserve">culture tradizionali in cui gli ASC vengono abitualmente e abbondantemente usati, con una funzione esplicitamente terapeutica, in contesti definiti dalle religioni estatiche. In quest’ambito è di recente emersa la necessità di adottare prospettive più ampie rispetto a quelle tradizionali, </w:t>
      </w:r>
      <w:r w:rsidR="008A359F">
        <w:rPr>
          <w:rStyle w:val="Carpredefinitoparagrafo1"/>
          <w:rFonts w:eastAsia="SimSun"/>
          <w:iCs/>
          <w:kern w:val="1"/>
          <w:lang w:eastAsia="ar-SA"/>
        </w:rPr>
        <w:t xml:space="preserve">accompagnata dalla consapevolezza di dover assumere il punto di vista degli attori di queste pratiche, </w:t>
      </w:r>
      <w:r w:rsidR="00342ABF" w:rsidRPr="00AD413E">
        <w:rPr>
          <w:rStyle w:val="Carpredefinitoparagrafo1"/>
          <w:rFonts w:eastAsia="SimSun"/>
          <w:iCs/>
          <w:kern w:val="1"/>
          <w:lang w:eastAsia="ar-SA"/>
        </w:rPr>
        <w:t xml:space="preserve">se </w:t>
      </w:r>
      <w:r w:rsidR="008A359F">
        <w:rPr>
          <w:rStyle w:val="Carpredefinitoparagrafo1"/>
          <w:rFonts w:eastAsia="SimSun"/>
          <w:iCs/>
          <w:kern w:val="1"/>
          <w:lang w:eastAsia="ar-SA"/>
        </w:rPr>
        <w:t xml:space="preserve">le </w:t>
      </w:r>
      <w:r w:rsidR="00342ABF" w:rsidRPr="00AD413E">
        <w:rPr>
          <w:rStyle w:val="Carpredefinitoparagrafo1"/>
          <w:rFonts w:eastAsia="SimSun"/>
          <w:iCs/>
          <w:kern w:val="1"/>
          <w:lang w:eastAsia="ar-SA"/>
        </w:rPr>
        <w:t xml:space="preserve">si vuole comprendere a pieno. </w:t>
      </w:r>
      <w:r>
        <w:rPr>
          <w:rStyle w:val="Carpredefinitoparagrafo1"/>
          <w:rFonts w:eastAsia="SimSun"/>
          <w:iCs/>
          <w:kern w:val="1"/>
          <w:lang w:eastAsia="ar-SA"/>
        </w:rPr>
        <w:t>Dai numerosi studi</w:t>
      </w:r>
      <w:r w:rsidR="008A359F">
        <w:rPr>
          <w:rStyle w:val="Carpredefinitoparagrafo1"/>
          <w:rFonts w:eastAsia="SimSun"/>
          <w:iCs/>
          <w:kern w:val="1"/>
          <w:lang w:eastAsia="ar-SA"/>
        </w:rPr>
        <w:t xml:space="preserve"> sono emersi alcuni punti determinanti</w:t>
      </w:r>
      <w:r w:rsidR="00177D2C">
        <w:rPr>
          <w:rStyle w:val="Carpredefinitoparagrafo1"/>
          <w:rFonts w:eastAsia="SimSun"/>
          <w:iCs/>
          <w:kern w:val="1"/>
          <w:lang w:eastAsia="ar-SA"/>
        </w:rPr>
        <w:t xml:space="preserve">, individuati da Speziale in un articolo pubblicato nel 1994 sulla rivista </w:t>
      </w:r>
      <w:r w:rsidR="00177D2C" w:rsidRPr="00103F3E">
        <w:rPr>
          <w:rStyle w:val="Carpredefinitoparagrafo1"/>
          <w:rFonts w:eastAsia="SimSun"/>
          <w:i/>
          <w:iCs/>
          <w:kern w:val="1"/>
          <w:lang w:eastAsia="ar-SA"/>
        </w:rPr>
        <w:t>Informazione Psicologia Psicoterapia Psichiatria</w:t>
      </w:r>
      <w:r w:rsidR="008A359F">
        <w:rPr>
          <w:rStyle w:val="Carpredefinitoparagrafo1"/>
          <w:rFonts w:eastAsia="SimSun"/>
          <w:iCs/>
          <w:kern w:val="1"/>
          <w:lang w:eastAsia="ar-SA"/>
        </w:rPr>
        <w:t>:</w:t>
      </w:r>
    </w:p>
    <w:p w:rsidR="00AD413E" w:rsidRPr="00AD413E" w:rsidRDefault="00AD413E" w:rsidP="00AD413E">
      <w:pPr>
        <w:pStyle w:val="NormaleWeb"/>
        <w:spacing w:before="0" w:beforeAutospacing="0" w:after="0" w:afterAutospacing="0"/>
        <w:ind w:firstLine="360"/>
        <w:jc w:val="both"/>
        <w:rPr>
          <w:rStyle w:val="Carpredefinitoparagrafo1"/>
          <w:rFonts w:eastAsia="SimSun"/>
          <w:iCs/>
          <w:kern w:val="1"/>
          <w:lang w:eastAsia="ar-SA"/>
        </w:rPr>
      </w:pPr>
    </w:p>
    <w:p w:rsidR="00342ABF" w:rsidRPr="00AD413E" w:rsidRDefault="00342ABF" w:rsidP="00AD413E">
      <w:pPr>
        <w:pStyle w:val="Elencoacolori-Colore11"/>
        <w:numPr>
          <w:ilvl w:val="0"/>
          <w:numId w:val="3"/>
        </w:numPr>
        <w:spacing w:after="0" w:line="240" w:lineRule="auto"/>
        <w:jc w:val="both"/>
        <w:rPr>
          <w:rStyle w:val="Carpredefinitoparagrafo1"/>
          <w:rFonts w:ascii="Times New Roman" w:hAnsi="Times New Roman" w:cs="Times New Roman"/>
          <w:iCs/>
          <w:sz w:val="24"/>
          <w:szCs w:val="24"/>
        </w:rPr>
      </w:pPr>
      <w:r w:rsidRPr="00AD413E">
        <w:rPr>
          <w:rStyle w:val="Carpredefinitoparagrafo1"/>
          <w:rFonts w:ascii="Times New Roman" w:hAnsi="Times New Roman" w:cs="Times New Roman"/>
          <w:iCs/>
          <w:sz w:val="24"/>
          <w:szCs w:val="24"/>
        </w:rPr>
        <w:t>L'estasi è una forma di conoscenza</w:t>
      </w:r>
      <w:r w:rsidR="00AD413E">
        <w:rPr>
          <w:rStyle w:val="Carpredefinitoparagrafo1"/>
          <w:rFonts w:ascii="Times New Roman" w:hAnsi="Times New Roman" w:cs="Times New Roman"/>
          <w:iCs/>
          <w:sz w:val="24"/>
          <w:szCs w:val="24"/>
        </w:rPr>
        <w:t>;</w:t>
      </w:r>
    </w:p>
    <w:p w:rsidR="00342ABF" w:rsidRPr="00AD413E" w:rsidRDefault="00342ABF" w:rsidP="00AD413E">
      <w:pPr>
        <w:pStyle w:val="Elencoacolori-Colore11"/>
        <w:numPr>
          <w:ilvl w:val="0"/>
          <w:numId w:val="3"/>
        </w:numPr>
        <w:spacing w:after="0" w:line="240" w:lineRule="auto"/>
        <w:jc w:val="both"/>
        <w:rPr>
          <w:rStyle w:val="Carpredefinitoparagrafo1"/>
          <w:rFonts w:ascii="Times New Roman" w:hAnsi="Times New Roman" w:cs="Times New Roman"/>
          <w:iCs/>
          <w:sz w:val="24"/>
          <w:szCs w:val="24"/>
        </w:rPr>
      </w:pPr>
      <w:r w:rsidRPr="00AD413E">
        <w:rPr>
          <w:rStyle w:val="Carpredefinitoparagrafo1"/>
          <w:rFonts w:ascii="Times New Roman" w:hAnsi="Times New Roman" w:cs="Times New Roman"/>
          <w:iCs/>
          <w:sz w:val="24"/>
          <w:szCs w:val="24"/>
        </w:rPr>
        <w:t>La conoscenza estatica è una dimensione di superamento dei confini dei sistemi psicologici. Il viaggio estatico è una tecnica di comunicazione fra i diversi sis</w:t>
      </w:r>
      <w:r w:rsidR="00AD413E">
        <w:rPr>
          <w:rStyle w:val="Carpredefinitoparagrafo1"/>
          <w:rFonts w:ascii="Times New Roman" w:hAnsi="Times New Roman" w:cs="Times New Roman"/>
          <w:iCs/>
          <w:sz w:val="24"/>
          <w:szCs w:val="24"/>
        </w:rPr>
        <w:t>temi dell'ordinamento del cosmo;</w:t>
      </w:r>
    </w:p>
    <w:p w:rsidR="00342ABF" w:rsidRPr="00AD413E" w:rsidRDefault="00AD413E" w:rsidP="00AD413E">
      <w:pPr>
        <w:pStyle w:val="Elencoacolori-Colore11"/>
        <w:numPr>
          <w:ilvl w:val="0"/>
          <w:numId w:val="3"/>
        </w:numPr>
        <w:spacing w:after="0" w:line="240" w:lineRule="auto"/>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I</w:t>
      </w:r>
      <w:r w:rsidR="00342ABF" w:rsidRPr="00AD413E">
        <w:rPr>
          <w:rStyle w:val="Carpredefinitoparagrafo1"/>
          <w:rFonts w:ascii="Times New Roman" w:hAnsi="Times New Roman" w:cs="Times New Roman"/>
          <w:iCs/>
          <w:sz w:val="24"/>
          <w:szCs w:val="24"/>
        </w:rPr>
        <w:t>l rituale estatico è un processo di reintegrazione all'interno di un ordine più vasto.</w:t>
      </w:r>
    </w:p>
    <w:p w:rsidR="009A76C9" w:rsidRPr="002E778E" w:rsidRDefault="00342ABF" w:rsidP="00E549DF">
      <w:pPr>
        <w:spacing w:after="0" w:line="240" w:lineRule="auto"/>
        <w:ind w:firstLine="66"/>
        <w:jc w:val="both"/>
        <w:rPr>
          <w:rStyle w:val="Carpredefinitoparagrafo1"/>
          <w:rFonts w:ascii="Times New Roman" w:hAnsi="Times New Roman" w:cs="Times New Roman"/>
          <w:iCs/>
          <w:sz w:val="24"/>
          <w:szCs w:val="24"/>
        </w:rPr>
      </w:pPr>
      <w:r w:rsidRPr="00AD413E">
        <w:rPr>
          <w:rStyle w:val="Carpredefinitoparagrafo1"/>
          <w:iCs/>
        </w:rPr>
        <w:br/>
      </w:r>
      <w:r w:rsidR="00AD413E" w:rsidRPr="002E778E">
        <w:rPr>
          <w:rStyle w:val="Carpredefinitoparagrafo1"/>
          <w:rFonts w:ascii="Times New Roman" w:hAnsi="Times New Roman" w:cs="Times New Roman"/>
          <w:iCs/>
          <w:sz w:val="24"/>
          <w:szCs w:val="24"/>
        </w:rPr>
        <w:t>L</w:t>
      </w:r>
      <w:r w:rsidRPr="002E778E">
        <w:rPr>
          <w:rStyle w:val="Carpredefinitoparagrafo1"/>
          <w:rFonts w:ascii="Times New Roman" w:hAnsi="Times New Roman" w:cs="Times New Roman"/>
          <w:iCs/>
          <w:sz w:val="24"/>
          <w:szCs w:val="24"/>
        </w:rPr>
        <w:t>'estasi è essenzialmente una tecnica rituale attraverso la quale il mistico impara a trasce</w:t>
      </w:r>
      <w:r w:rsidR="002E778E" w:rsidRPr="002E778E">
        <w:rPr>
          <w:rStyle w:val="Carpredefinitoparagrafo1"/>
          <w:rFonts w:ascii="Times New Roman" w:hAnsi="Times New Roman" w:cs="Times New Roman"/>
          <w:iCs/>
          <w:sz w:val="24"/>
          <w:szCs w:val="24"/>
        </w:rPr>
        <w:t xml:space="preserve">ndere i confini del proprio io, </w:t>
      </w:r>
      <w:r w:rsidRPr="002E778E">
        <w:rPr>
          <w:rStyle w:val="Carpredefinitoparagrafo1"/>
          <w:rFonts w:ascii="Times New Roman" w:hAnsi="Times New Roman" w:cs="Times New Roman"/>
          <w:iCs/>
          <w:sz w:val="24"/>
          <w:szCs w:val="24"/>
        </w:rPr>
        <w:t>un processo espresso chiaramente nell'etimologia del termine.</w:t>
      </w:r>
      <w:r w:rsidR="002E778E" w:rsidRPr="002E778E">
        <w:rPr>
          <w:rStyle w:val="Carpredefinitoparagrafo1"/>
          <w:rFonts w:ascii="Times New Roman" w:hAnsi="Times New Roman" w:cs="Times New Roman"/>
          <w:iCs/>
          <w:sz w:val="24"/>
          <w:szCs w:val="24"/>
        </w:rPr>
        <w:t xml:space="preserve"> </w:t>
      </w:r>
      <w:r w:rsidR="002E778E">
        <w:rPr>
          <w:rStyle w:val="Carpredefinitoparagrafo1"/>
          <w:rFonts w:ascii="Times New Roman" w:hAnsi="Times New Roman" w:cs="Times New Roman"/>
          <w:iCs/>
          <w:sz w:val="24"/>
          <w:szCs w:val="24"/>
        </w:rPr>
        <w:t xml:space="preserve">Il senso dei riti sacri, in ultima analisi, non è forse quello di riassumere in uno spazio ristretto una totalità, un universo, e nel suo svolgimento limitato evocare l’origine e la fine ultima degli esseri? L’estasi rituale è in questo senso uno stato di dilatazione, di espansione del campo della coscienza (spesso si parla infatti di coscienza cosmica) che si accompagna a rappresentazioni totalizzanti che danno al soggetto, liberato dagli ostacoli del proprio sé individuale, l’impressione di partecipare ad un movimento universale, scoprendo così la radice del proprio essere in rapporto all’essere, e abbracciando tutto l’universo. Un simile rapporto trova la propria naturale rappresentazione nell’immagine del cerchio, o meglio nell’immagine del movimento del cerchio di cui Dio è il centro e le creature la periferia: il desiderio spirituale di queste mette in moto una danza cosmica (interessante l’associazione tra musica e movimento delle sfere, così cara tanto alla filosofia greca –si pensi alle speculazioni pitagoriche – quanto alla mistica araba). </w:t>
      </w:r>
      <w:r w:rsidRPr="002E778E">
        <w:rPr>
          <w:rStyle w:val="Carpredefinitoparagrafo1"/>
          <w:rFonts w:ascii="Times New Roman" w:hAnsi="Times New Roman" w:cs="Times New Roman"/>
          <w:iCs/>
          <w:sz w:val="24"/>
          <w:szCs w:val="24"/>
        </w:rPr>
        <w:t>L’etnopsicologia contemporanea non riconduce più questa dimensione psicologica ad un forma di regressione, ma la riconsidera in quanto parte di un’esper</w:t>
      </w:r>
      <w:r w:rsidR="00AD413E" w:rsidRPr="002E778E">
        <w:rPr>
          <w:rStyle w:val="Carpredefinitoparagrafo1"/>
          <w:rFonts w:ascii="Times New Roman" w:hAnsi="Times New Roman" w:cs="Times New Roman"/>
          <w:iCs/>
          <w:sz w:val="24"/>
          <w:szCs w:val="24"/>
        </w:rPr>
        <w:t>ienza umana fondamentale per determinati contesti rituali</w:t>
      </w:r>
      <w:r w:rsidRPr="002E778E">
        <w:rPr>
          <w:rStyle w:val="Carpredefinitoparagrafo1"/>
          <w:rFonts w:ascii="Times New Roman" w:hAnsi="Times New Roman" w:cs="Times New Roman"/>
          <w:iCs/>
          <w:sz w:val="24"/>
          <w:szCs w:val="24"/>
        </w:rPr>
        <w:t>.</w:t>
      </w:r>
    </w:p>
    <w:p w:rsidR="00342ABF" w:rsidRPr="00AD413E" w:rsidRDefault="00D43792" w:rsidP="00E00DAC">
      <w:pPr>
        <w:pStyle w:val="Corpodeltesto"/>
        <w:spacing w:after="0" w:line="240" w:lineRule="auto"/>
        <w:ind w:firstLine="708"/>
        <w:jc w:val="both"/>
        <w:rPr>
          <w:rStyle w:val="Carpredefinitoparagrafo1"/>
          <w:rFonts w:ascii="Times New Roman" w:hAnsi="Times New Roman" w:cs="Times New Roman"/>
          <w:iCs/>
          <w:sz w:val="24"/>
          <w:szCs w:val="24"/>
        </w:rPr>
      </w:pPr>
      <w:r w:rsidRPr="00AD413E">
        <w:rPr>
          <w:rStyle w:val="Carpredefinitoparagrafo1"/>
          <w:rFonts w:ascii="Times New Roman" w:hAnsi="Times New Roman" w:cs="Times New Roman"/>
          <w:iCs/>
          <w:sz w:val="24"/>
          <w:szCs w:val="24"/>
        </w:rPr>
        <w:t>P</w:t>
      </w:r>
      <w:r w:rsidR="00D827B1" w:rsidRPr="00AD413E">
        <w:rPr>
          <w:rStyle w:val="Carpredefinitoparagrafo1"/>
          <w:rFonts w:ascii="Times New Roman" w:hAnsi="Times New Roman" w:cs="Times New Roman"/>
          <w:iCs/>
          <w:sz w:val="24"/>
          <w:szCs w:val="24"/>
        </w:rPr>
        <w:t>resso le società tradizional</w:t>
      </w:r>
      <w:r w:rsidR="000156DD" w:rsidRPr="00AD413E">
        <w:rPr>
          <w:rStyle w:val="Carpredefinitoparagrafo1"/>
          <w:rFonts w:ascii="Times New Roman" w:hAnsi="Times New Roman" w:cs="Times New Roman"/>
          <w:iCs/>
          <w:sz w:val="24"/>
          <w:szCs w:val="24"/>
        </w:rPr>
        <w:t xml:space="preserve">i </w:t>
      </w:r>
      <w:r w:rsidRPr="00AD413E">
        <w:rPr>
          <w:rStyle w:val="Carpredefinitoparagrafo1"/>
          <w:rFonts w:ascii="Times New Roman" w:hAnsi="Times New Roman" w:cs="Times New Roman"/>
          <w:iCs/>
          <w:sz w:val="24"/>
          <w:szCs w:val="24"/>
        </w:rPr>
        <w:t>la tecnologia del sacro rappresenta</w:t>
      </w:r>
      <w:r w:rsidR="00D827B1" w:rsidRPr="00AD413E">
        <w:rPr>
          <w:rStyle w:val="Carpredefinitoparagrafo1"/>
          <w:rFonts w:ascii="Times New Roman" w:hAnsi="Times New Roman" w:cs="Times New Roman"/>
          <w:iCs/>
          <w:sz w:val="24"/>
          <w:szCs w:val="24"/>
        </w:rPr>
        <w:t xml:space="preserve"> spesso il nucleo fondante della cultura che viene tramandata di generazio</w:t>
      </w:r>
      <w:r w:rsidRPr="00AD413E">
        <w:rPr>
          <w:rStyle w:val="Carpredefinitoparagrafo1"/>
          <w:rFonts w:ascii="Times New Roman" w:hAnsi="Times New Roman" w:cs="Times New Roman"/>
          <w:iCs/>
          <w:sz w:val="24"/>
          <w:szCs w:val="24"/>
        </w:rPr>
        <w:t>ne in generazione. I</w:t>
      </w:r>
      <w:r w:rsidR="000156DD" w:rsidRPr="00AD413E">
        <w:rPr>
          <w:rStyle w:val="Carpredefinitoparagrafo1"/>
          <w:rFonts w:ascii="Times New Roman" w:hAnsi="Times New Roman" w:cs="Times New Roman"/>
          <w:iCs/>
          <w:sz w:val="24"/>
          <w:szCs w:val="24"/>
        </w:rPr>
        <w:t xml:space="preserve"> vari dispositivi (allestimenti tecnici destinati a una particolare finalità) diffusi entro questi orientamenti si situano entro </w:t>
      </w:r>
      <w:r w:rsidRPr="00AD413E">
        <w:rPr>
          <w:rStyle w:val="Carpredefinitoparagrafo1"/>
          <w:rFonts w:ascii="Times New Roman" w:hAnsi="Times New Roman" w:cs="Times New Roman"/>
          <w:iCs/>
          <w:sz w:val="24"/>
          <w:szCs w:val="24"/>
        </w:rPr>
        <w:t>uno specifico contesto storico</w:t>
      </w:r>
      <w:r w:rsidR="005F2272" w:rsidRPr="00AD413E">
        <w:rPr>
          <w:rStyle w:val="Carpredefinitoparagrafo1"/>
          <w:rFonts w:ascii="Times New Roman" w:hAnsi="Times New Roman" w:cs="Times New Roman"/>
          <w:iCs/>
          <w:sz w:val="24"/>
          <w:szCs w:val="24"/>
        </w:rPr>
        <w:t>,</w:t>
      </w:r>
      <w:r w:rsidRPr="00AD413E">
        <w:rPr>
          <w:rStyle w:val="Carpredefinitoparagrafo1"/>
          <w:rFonts w:ascii="Times New Roman" w:hAnsi="Times New Roman" w:cs="Times New Roman"/>
          <w:iCs/>
          <w:sz w:val="24"/>
          <w:szCs w:val="24"/>
        </w:rPr>
        <w:t xml:space="preserve"> geografico e antropologico</w:t>
      </w:r>
      <w:r w:rsidR="00D827B1" w:rsidRPr="00AD413E">
        <w:rPr>
          <w:rStyle w:val="Carpredefinitoparagrafo1"/>
          <w:rFonts w:ascii="Times New Roman" w:hAnsi="Times New Roman" w:cs="Times New Roman"/>
          <w:iCs/>
          <w:sz w:val="24"/>
          <w:szCs w:val="24"/>
        </w:rPr>
        <w:t>,</w:t>
      </w:r>
      <w:r w:rsidR="000156DD" w:rsidRPr="00AD413E">
        <w:rPr>
          <w:rStyle w:val="Carpredefinitoparagrafo1"/>
          <w:rFonts w:ascii="Times New Roman" w:hAnsi="Times New Roman" w:cs="Times New Roman"/>
          <w:iCs/>
          <w:sz w:val="24"/>
          <w:szCs w:val="24"/>
        </w:rPr>
        <w:t xml:space="preserve"> e sono l’</w:t>
      </w:r>
      <w:r w:rsidR="00D827B1" w:rsidRPr="00AD413E">
        <w:rPr>
          <w:rStyle w:val="Carpredefinitoparagrafo1"/>
          <w:rFonts w:ascii="Times New Roman" w:hAnsi="Times New Roman" w:cs="Times New Roman"/>
          <w:iCs/>
          <w:sz w:val="24"/>
          <w:szCs w:val="24"/>
        </w:rPr>
        <w:t xml:space="preserve">espressione di </w:t>
      </w:r>
      <w:r w:rsidR="000156DD" w:rsidRPr="00AD413E">
        <w:rPr>
          <w:rStyle w:val="Carpredefinitoparagrafo1"/>
          <w:rFonts w:ascii="Times New Roman" w:hAnsi="Times New Roman" w:cs="Times New Roman"/>
          <w:iCs/>
          <w:sz w:val="24"/>
          <w:szCs w:val="24"/>
        </w:rPr>
        <w:t xml:space="preserve">una </w:t>
      </w:r>
      <w:r w:rsidR="00D827B1" w:rsidRPr="00AD413E">
        <w:rPr>
          <w:rStyle w:val="Carpredefinitoparagrafo1"/>
          <w:rFonts w:ascii="Times New Roman" w:hAnsi="Times New Roman" w:cs="Times New Roman"/>
          <w:iCs/>
          <w:sz w:val="24"/>
          <w:szCs w:val="24"/>
        </w:rPr>
        <w:t>comunità</w:t>
      </w:r>
      <w:r w:rsidR="000156DD" w:rsidRPr="00AD413E">
        <w:rPr>
          <w:rStyle w:val="Carpredefinitoparagrafo1"/>
          <w:rFonts w:ascii="Times New Roman" w:hAnsi="Times New Roman" w:cs="Times New Roman"/>
          <w:iCs/>
          <w:sz w:val="24"/>
          <w:szCs w:val="24"/>
        </w:rPr>
        <w:t xml:space="preserve"> dinamica che produce cultura, ridefinendo continuamente il proprio immaginario. </w:t>
      </w:r>
      <w:r w:rsidR="003377B4" w:rsidRPr="00AD413E">
        <w:rPr>
          <w:rStyle w:val="Carpredefinitoparagrafo1"/>
          <w:rFonts w:ascii="Times New Roman" w:hAnsi="Times New Roman" w:cs="Times New Roman"/>
          <w:iCs/>
          <w:sz w:val="24"/>
          <w:szCs w:val="24"/>
        </w:rPr>
        <w:t xml:space="preserve">Tutti questi dispositivi sono in stretta relazione con contesti di tipo rituale, prevedono l’alterazione dello spazio-tempo ordinario e seguono determinati processi che </w:t>
      </w:r>
      <w:r w:rsidR="008A359F">
        <w:rPr>
          <w:rStyle w:val="Carpredefinitoparagrafo1"/>
          <w:rFonts w:ascii="Times New Roman" w:hAnsi="Times New Roman" w:cs="Times New Roman"/>
          <w:iCs/>
          <w:sz w:val="24"/>
          <w:szCs w:val="24"/>
        </w:rPr>
        <w:t xml:space="preserve">prevedono sempre </w:t>
      </w:r>
      <w:r w:rsidR="000D4115">
        <w:rPr>
          <w:rStyle w:val="Carpredefinitoparagrafo1"/>
          <w:rFonts w:ascii="Times New Roman" w:hAnsi="Times New Roman" w:cs="Times New Roman"/>
          <w:iCs/>
          <w:sz w:val="24"/>
          <w:szCs w:val="24"/>
        </w:rPr>
        <w:t>la sperimentazione</w:t>
      </w:r>
      <w:r w:rsidR="003377B4" w:rsidRPr="00AD413E">
        <w:rPr>
          <w:rStyle w:val="Carpredefinitoparagrafo1"/>
          <w:rFonts w:ascii="Times New Roman" w:hAnsi="Times New Roman" w:cs="Times New Roman"/>
          <w:iCs/>
          <w:sz w:val="24"/>
          <w:szCs w:val="24"/>
        </w:rPr>
        <w:t xml:space="preserve"> di ASC (</w:t>
      </w:r>
      <w:proofErr w:type="spellStart"/>
      <w:r w:rsidR="003377B4" w:rsidRPr="00AD413E">
        <w:rPr>
          <w:rStyle w:val="Carpredefinitoparagrafo1"/>
          <w:rFonts w:ascii="Times New Roman" w:hAnsi="Times New Roman" w:cs="Times New Roman"/>
          <w:iCs/>
          <w:sz w:val="24"/>
          <w:szCs w:val="24"/>
        </w:rPr>
        <w:t>Iper</w:t>
      </w:r>
      <w:proofErr w:type="spellEnd"/>
      <w:r w:rsidR="003377B4" w:rsidRPr="00AD413E">
        <w:rPr>
          <w:rStyle w:val="Carpredefinitoparagrafo1"/>
          <w:rFonts w:ascii="Times New Roman" w:hAnsi="Times New Roman" w:cs="Times New Roman"/>
          <w:iCs/>
          <w:sz w:val="24"/>
          <w:szCs w:val="24"/>
        </w:rPr>
        <w:t xml:space="preserve"> o ipostimolazioni sensoriali, modificazioni indotte da sostanze psicoattive o dall’iperventilazione, movimenti o danze ripetute e ritmate, particolari arrangiamenti del contesto, sono tutti fattori che favor</w:t>
      </w:r>
      <w:r w:rsidR="000D4115">
        <w:rPr>
          <w:rStyle w:val="Carpredefinitoparagrafo1"/>
          <w:rFonts w:ascii="Times New Roman" w:hAnsi="Times New Roman" w:cs="Times New Roman"/>
          <w:iCs/>
          <w:sz w:val="24"/>
          <w:szCs w:val="24"/>
        </w:rPr>
        <w:t>iscono la de-stabilizzazione) e si concludono col</w:t>
      </w:r>
      <w:r w:rsidR="003377B4" w:rsidRPr="00AD413E">
        <w:rPr>
          <w:rStyle w:val="Carpredefinitoparagrafo1"/>
          <w:rFonts w:ascii="Times New Roman" w:hAnsi="Times New Roman" w:cs="Times New Roman"/>
          <w:iCs/>
          <w:sz w:val="24"/>
          <w:szCs w:val="24"/>
        </w:rPr>
        <w:t xml:space="preserve"> ‘rientro’ del soggetto a rituale concluso. </w:t>
      </w:r>
    </w:p>
    <w:p w:rsidR="009A76C9" w:rsidRPr="00AD413E" w:rsidRDefault="009A76C9" w:rsidP="00AD413E">
      <w:pPr>
        <w:pStyle w:val="Corpodeltesto"/>
        <w:spacing w:after="0" w:line="240" w:lineRule="auto"/>
        <w:ind w:firstLine="708"/>
        <w:jc w:val="both"/>
        <w:rPr>
          <w:rStyle w:val="Carpredefinitoparagrafo1"/>
          <w:rFonts w:ascii="Times New Roman" w:hAnsi="Times New Roman" w:cs="Times New Roman"/>
          <w:iCs/>
          <w:sz w:val="24"/>
          <w:szCs w:val="24"/>
        </w:rPr>
      </w:pPr>
      <w:r w:rsidRPr="00AD413E">
        <w:rPr>
          <w:rStyle w:val="Carpredefinitoparagrafo1"/>
          <w:rFonts w:ascii="Times New Roman" w:hAnsi="Times New Roman" w:cs="Times New Roman"/>
          <w:iCs/>
          <w:sz w:val="24"/>
          <w:szCs w:val="24"/>
        </w:rPr>
        <w:t xml:space="preserve">Tra le tecnologie proprie dei dispositivi di ASC il </w:t>
      </w:r>
      <w:r w:rsidRPr="00AD413E">
        <w:rPr>
          <w:rStyle w:val="Carpredefinitoparagrafo1"/>
          <w:rFonts w:ascii="Times New Roman" w:hAnsi="Times New Roman" w:cs="Times New Roman"/>
          <w:i/>
          <w:iCs/>
          <w:sz w:val="24"/>
          <w:szCs w:val="24"/>
        </w:rPr>
        <w:t>suono</w:t>
      </w:r>
      <w:r w:rsidRPr="00AD413E">
        <w:rPr>
          <w:rStyle w:val="Carpredefinitoparagrafo1"/>
          <w:rFonts w:ascii="Times New Roman" w:hAnsi="Times New Roman" w:cs="Times New Roman"/>
          <w:iCs/>
          <w:sz w:val="24"/>
          <w:szCs w:val="24"/>
        </w:rPr>
        <w:t xml:space="preserve"> – in forma di parola, canto, musica – costituisce senza dubbio, insieme alla danza, un elemento fondamentale, trasversale alle culture e ai tempi. </w:t>
      </w:r>
      <w:r w:rsidRPr="00AD413E">
        <w:rPr>
          <w:rStyle w:val="Carpredefinitoparagrafo1"/>
          <w:rFonts w:ascii="Times New Roman" w:hAnsi="Times New Roman" w:cs="Times New Roman"/>
          <w:i/>
          <w:iCs/>
          <w:sz w:val="24"/>
          <w:szCs w:val="24"/>
        </w:rPr>
        <w:t>L</w:t>
      </w:r>
      <w:r w:rsidRPr="00AD413E">
        <w:rPr>
          <w:rStyle w:val="Carpredefinitoparagrafo1"/>
          <w:rFonts w:ascii="Times New Roman" w:hAnsi="Times New Roman" w:cs="Times New Roman"/>
          <w:iCs/>
          <w:sz w:val="24"/>
          <w:szCs w:val="24"/>
        </w:rPr>
        <w:t>a musica accompagna qualunque momento rituale dei diversi gruppi umani. È anzitutto da notare come il tempo musicale, nelle sue variabili del ritmo e della velocità, si sovrapponga al flusso cronologico e ne lavori dall’interno la struttura, modificando di fatto l’esperienza del tempo</w:t>
      </w:r>
      <w:r w:rsidR="000D4115">
        <w:rPr>
          <w:rStyle w:val="Carpredefinitoparagrafo1"/>
          <w:rFonts w:ascii="Times New Roman" w:hAnsi="Times New Roman" w:cs="Times New Roman"/>
          <w:iCs/>
          <w:sz w:val="24"/>
          <w:szCs w:val="24"/>
        </w:rPr>
        <w:t xml:space="preserve"> reale</w:t>
      </w:r>
      <w:r w:rsidRPr="00AD413E">
        <w:rPr>
          <w:rStyle w:val="Carpredefinitoparagrafo1"/>
          <w:rFonts w:ascii="Times New Roman" w:hAnsi="Times New Roman" w:cs="Times New Roman"/>
          <w:iCs/>
          <w:sz w:val="24"/>
          <w:szCs w:val="24"/>
        </w:rPr>
        <w:t xml:space="preserve">. Il tempo musicale allestisce il tempo del rito, ed entrambi sottraggono l’individuo all’ordine lineare del presente storico per connetterlo a un ordine di natura simbolica, a-temporale. Inoltre la presenza del suono ci colloca rispetto al mondo, definendo uno spazio che, nel caso dei rituali mistici, è sacralizzato, musicato e lontano dal mondo esterno, profano, silenzioso. </w:t>
      </w:r>
    </w:p>
    <w:p w:rsidR="00D827B1" w:rsidRPr="009F6AE0" w:rsidRDefault="00D827B1" w:rsidP="009F6AE0">
      <w:pPr>
        <w:spacing w:after="0" w:line="240" w:lineRule="auto"/>
        <w:ind w:firstLine="708"/>
        <w:jc w:val="both"/>
        <w:rPr>
          <w:rStyle w:val="Carpredefinitoparagrafo1"/>
          <w:rFonts w:ascii="Times New Roman" w:eastAsia="Times New Roman" w:hAnsi="Times New Roman" w:cs="Times New Roman"/>
          <w:sz w:val="24"/>
          <w:szCs w:val="24"/>
        </w:rPr>
      </w:pPr>
      <w:r w:rsidRPr="00AD413E">
        <w:rPr>
          <w:rStyle w:val="Carpredefinitoparagrafo1"/>
          <w:rFonts w:ascii="Times New Roman" w:hAnsi="Times New Roman" w:cs="Times New Roman"/>
          <w:iCs/>
          <w:sz w:val="24"/>
          <w:szCs w:val="24"/>
        </w:rPr>
        <w:lastRenderedPageBreak/>
        <w:t>Il fatto che praticamen</w:t>
      </w:r>
      <w:r w:rsidR="00912499" w:rsidRPr="00AD413E">
        <w:rPr>
          <w:rStyle w:val="Carpredefinitoparagrafo1"/>
          <w:rFonts w:ascii="Times New Roman" w:hAnsi="Times New Roman" w:cs="Times New Roman"/>
          <w:iCs/>
          <w:sz w:val="24"/>
          <w:szCs w:val="24"/>
        </w:rPr>
        <w:t>te tutti i dispositivi mistici tradizionali</w:t>
      </w:r>
      <w:r w:rsidRPr="00AD413E">
        <w:rPr>
          <w:rStyle w:val="Carpredefinitoparagrafo1"/>
          <w:rFonts w:ascii="Times New Roman" w:hAnsi="Times New Roman" w:cs="Times New Roman"/>
          <w:iCs/>
          <w:sz w:val="24"/>
          <w:szCs w:val="24"/>
        </w:rPr>
        <w:t xml:space="preserve"> comprendano la presenza della musica ha posto la </w:t>
      </w:r>
      <w:r w:rsidR="00912499" w:rsidRPr="00AD413E">
        <w:rPr>
          <w:rStyle w:val="Carpredefinitoparagrafo1"/>
          <w:rFonts w:ascii="Times New Roman" w:hAnsi="Times New Roman" w:cs="Times New Roman"/>
          <w:iCs/>
          <w:sz w:val="24"/>
          <w:szCs w:val="24"/>
        </w:rPr>
        <w:t>domanda</w:t>
      </w:r>
      <w:r w:rsidRPr="00AD413E">
        <w:rPr>
          <w:rStyle w:val="Carpredefinitoparagrafo1"/>
          <w:rFonts w:ascii="Times New Roman" w:hAnsi="Times New Roman" w:cs="Times New Roman"/>
          <w:iCs/>
          <w:sz w:val="24"/>
          <w:szCs w:val="24"/>
        </w:rPr>
        <w:t xml:space="preserve"> sulla funzione e sul ruolo specifico che la produzione di suono riveste nell’indurre stati non ordinari di coscienza. Tale interrogativo venne già sollevato, indirettamente, in epoca classica, quando prima Platone e poi Aristotele avanzarono una classificazione delle possibili melodie riflettendo sull’opportunità del loro utilizzo</w:t>
      </w:r>
      <w:r w:rsidR="007F35A6" w:rsidRPr="00AD413E">
        <w:rPr>
          <w:rStyle w:val="Carpredefinitoparagrafo1"/>
          <w:rFonts w:ascii="Times New Roman" w:hAnsi="Times New Roman" w:cs="Times New Roman"/>
          <w:iCs/>
          <w:sz w:val="24"/>
          <w:szCs w:val="24"/>
        </w:rPr>
        <w:t>.</w:t>
      </w:r>
      <w:r w:rsidR="007F35A6" w:rsidRPr="00AD413E">
        <w:rPr>
          <w:rStyle w:val="Carpredefinitoparagrafo1"/>
          <w:rFonts w:ascii="Times New Roman" w:eastAsia="Times New Roman" w:hAnsi="Times New Roman" w:cs="Times New Roman"/>
          <w:sz w:val="24"/>
          <w:szCs w:val="24"/>
        </w:rPr>
        <w:t xml:space="preserve"> </w:t>
      </w:r>
      <w:r w:rsidRPr="00AD413E">
        <w:rPr>
          <w:rStyle w:val="Carpredefinitoparagrafo1"/>
          <w:rFonts w:ascii="Times New Roman" w:hAnsi="Times New Roman" w:cs="Times New Roman"/>
          <w:iCs/>
          <w:sz w:val="24"/>
          <w:szCs w:val="24"/>
        </w:rPr>
        <w:t xml:space="preserve">Alla classificazione delle melodie in funzione dello scopo corrisponde anche una suddivisione dei modi musicali (molto sviluppati nella cultura greca) e dei relativi strumenti atti a eseguirli. </w:t>
      </w:r>
      <w:r w:rsidR="00912499" w:rsidRPr="00AD413E">
        <w:rPr>
          <w:rStyle w:val="Carpredefinitoparagrafo1"/>
          <w:rFonts w:ascii="Times New Roman" w:hAnsi="Times New Roman" w:cs="Times New Roman"/>
          <w:iCs/>
          <w:sz w:val="24"/>
          <w:szCs w:val="24"/>
        </w:rPr>
        <w:t>S</w:t>
      </w:r>
      <w:r w:rsidRPr="00AD413E">
        <w:rPr>
          <w:rStyle w:val="Carpredefinitoparagrafo1"/>
          <w:rFonts w:ascii="Times New Roman" w:hAnsi="Times New Roman" w:cs="Times New Roman"/>
          <w:iCs/>
          <w:sz w:val="24"/>
          <w:szCs w:val="24"/>
        </w:rPr>
        <w:t>i sancisce così una prima, ancestrale opposizione tra diversi ‘stati di coscienza’ e gli ‘ambienti’ musicali che li sostengono.</w:t>
      </w:r>
      <w:r w:rsidR="009F6AE0">
        <w:rPr>
          <w:rStyle w:val="Carpredefinitoparagrafo1"/>
          <w:rFonts w:ascii="Times New Roman" w:eastAsia="Times New Roman" w:hAnsi="Times New Roman" w:cs="Times New Roman"/>
          <w:sz w:val="24"/>
          <w:szCs w:val="24"/>
        </w:rPr>
        <w:t xml:space="preserve"> </w:t>
      </w:r>
      <w:r w:rsidRPr="00AD413E">
        <w:rPr>
          <w:rStyle w:val="Carpredefinitoparagrafo1"/>
          <w:rFonts w:ascii="Times New Roman" w:hAnsi="Times New Roman" w:cs="Times New Roman"/>
          <w:iCs/>
          <w:sz w:val="24"/>
          <w:szCs w:val="24"/>
        </w:rPr>
        <w:t>In tempi recenti, lo studio più completo, ancorché datato, è quello dell’etn</w:t>
      </w:r>
      <w:r w:rsidR="004C4767">
        <w:rPr>
          <w:rStyle w:val="Carpredefinitoparagrafo1"/>
          <w:rFonts w:ascii="Times New Roman" w:hAnsi="Times New Roman" w:cs="Times New Roman"/>
          <w:iCs/>
          <w:sz w:val="24"/>
          <w:szCs w:val="24"/>
        </w:rPr>
        <w:t xml:space="preserve">omusicologo Gilbert </w:t>
      </w:r>
      <w:proofErr w:type="spellStart"/>
      <w:r w:rsidR="004C4767">
        <w:rPr>
          <w:rStyle w:val="Carpredefinitoparagrafo1"/>
          <w:rFonts w:ascii="Times New Roman" w:hAnsi="Times New Roman" w:cs="Times New Roman"/>
          <w:iCs/>
          <w:sz w:val="24"/>
          <w:szCs w:val="24"/>
        </w:rPr>
        <w:t>Rouget</w:t>
      </w:r>
      <w:proofErr w:type="spellEnd"/>
      <w:r w:rsidR="004C4767">
        <w:rPr>
          <w:rStyle w:val="Carpredefinitoparagrafo1"/>
          <w:rFonts w:ascii="Times New Roman" w:hAnsi="Times New Roman" w:cs="Times New Roman"/>
          <w:iCs/>
          <w:sz w:val="24"/>
          <w:szCs w:val="24"/>
        </w:rPr>
        <w:t>, (198</w:t>
      </w:r>
      <w:r w:rsidRPr="00AD413E">
        <w:rPr>
          <w:rStyle w:val="Carpredefinitoparagrafo1"/>
          <w:rFonts w:ascii="Times New Roman" w:hAnsi="Times New Roman" w:cs="Times New Roman"/>
          <w:iCs/>
          <w:sz w:val="24"/>
          <w:szCs w:val="24"/>
        </w:rPr>
        <w:t xml:space="preserve">0), che ha avuto il pregio di classificare i vari fenomeni, avanzando precise ipotesi sulle relazioni tra musica, canto, danza e </w:t>
      </w:r>
      <w:r w:rsidR="00912499" w:rsidRPr="00AD413E">
        <w:rPr>
          <w:rStyle w:val="Carpredefinitoparagrafo1"/>
          <w:rFonts w:ascii="Times New Roman" w:hAnsi="Times New Roman" w:cs="Times New Roman"/>
          <w:iCs/>
          <w:sz w:val="24"/>
          <w:szCs w:val="24"/>
        </w:rPr>
        <w:t>ASC</w:t>
      </w:r>
      <w:r w:rsidRPr="00AD413E">
        <w:rPr>
          <w:rStyle w:val="Carpredefinitoparagrafo1"/>
          <w:rFonts w:ascii="Times New Roman" w:hAnsi="Times New Roman" w:cs="Times New Roman"/>
          <w:iCs/>
          <w:sz w:val="24"/>
          <w:szCs w:val="24"/>
        </w:rPr>
        <w:t>. Interpolando i dati e le osservazioni di questa opera fondamentale con altri</w:t>
      </w:r>
      <w:r w:rsidR="007F35A6" w:rsidRPr="00AD413E">
        <w:rPr>
          <w:rStyle w:val="Carpredefinitoparagrafo1"/>
          <w:rFonts w:ascii="Times New Roman" w:hAnsi="Times New Roman" w:cs="Times New Roman"/>
          <w:iCs/>
          <w:sz w:val="24"/>
          <w:szCs w:val="24"/>
        </w:rPr>
        <w:t xml:space="preserve"> studi successivi</w:t>
      </w:r>
      <w:r w:rsidRPr="00AD413E">
        <w:rPr>
          <w:rStyle w:val="Carpredefinitoparagrafo1"/>
          <w:rFonts w:ascii="Times New Roman" w:hAnsi="Times New Roman" w:cs="Times New Roman"/>
          <w:iCs/>
          <w:sz w:val="24"/>
          <w:szCs w:val="24"/>
        </w:rPr>
        <w:t xml:space="preserve"> possiamo suddividere il campo delle ipotesi in due grandi</w:t>
      </w:r>
      <w:r w:rsidR="009F6AE0">
        <w:rPr>
          <w:rStyle w:val="Carpredefinitoparagrafo1"/>
          <w:rFonts w:ascii="Times New Roman" w:hAnsi="Times New Roman" w:cs="Times New Roman"/>
          <w:iCs/>
          <w:sz w:val="24"/>
          <w:szCs w:val="24"/>
        </w:rPr>
        <w:t xml:space="preserve"> opzioni teoriche: quella dell’</w:t>
      </w:r>
      <w:r w:rsidRPr="00103F3E">
        <w:rPr>
          <w:rStyle w:val="Carpredefinitoparagrafo1"/>
          <w:rFonts w:ascii="Times New Roman" w:hAnsi="Times New Roman" w:cs="Times New Roman"/>
          <w:iCs/>
          <w:sz w:val="24"/>
          <w:szCs w:val="24"/>
        </w:rPr>
        <w:t xml:space="preserve">azione fisica della musica, e quella dell’ </w:t>
      </w:r>
      <w:r w:rsidR="00912499" w:rsidRPr="00103F3E">
        <w:rPr>
          <w:rStyle w:val="Carpredefinitoparagrafo1"/>
          <w:rFonts w:ascii="Times New Roman" w:hAnsi="Times New Roman" w:cs="Times New Roman"/>
          <w:iCs/>
          <w:sz w:val="24"/>
          <w:szCs w:val="24"/>
        </w:rPr>
        <w:t xml:space="preserve">azione </w:t>
      </w:r>
      <w:proofErr w:type="spellStart"/>
      <w:r w:rsidR="00912499" w:rsidRPr="00103F3E">
        <w:rPr>
          <w:rStyle w:val="Carpredefinitoparagrafo1"/>
          <w:rFonts w:ascii="Times New Roman" w:hAnsi="Times New Roman" w:cs="Times New Roman"/>
          <w:iCs/>
          <w:sz w:val="24"/>
          <w:szCs w:val="24"/>
        </w:rPr>
        <w:t>simbolico–</w:t>
      </w:r>
      <w:r w:rsidRPr="00103F3E">
        <w:rPr>
          <w:rStyle w:val="Carpredefinitoparagrafo1"/>
          <w:rFonts w:ascii="Times New Roman" w:hAnsi="Times New Roman" w:cs="Times New Roman"/>
          <w:iCs/>
          <w:sz w:val="24"/>
          <w:szCs w:val="24"/>
        </w:rPr>
        <w:t>immaginativa</w:t>
      </w:r>
      <w:proofErr w:type="spellEnd"/>
      <w:r w:rsidRPr="00103F3E">
        <w:rPr>
          <w:rStyle w:val="Carpredefinitoparagrafo1"/>
          <w:rFonts w:ascii="Times New Roman" w:hAnsi="Times New Roman" w:cs="Times New Roman"/>
          <w:iCs/>
          <w:sz w:val="24"/>
          <w:szCs w:val="24"/>
        </w:rPr>
        <w:t xml:space="preserve">. </w:t>
      </w:r>
      <w:r w:rsidR="007F35A6" w:rsidRPr="00103F3E">
        <w:rPr>
          <w:rStyle w:val="Carpredefinitoparagrafo1"/>
          <w:rFonts w:ascii="Times New Roman" w:hAnsi="Times New Roman" w:cs="Times New Roman"/>
          <w:iCs/>
          <w:sz w:val="24"/>
          <w:szCs w:val="24"/>
        </w:rPr>
        <w:t>Seguendo gli ob</w:t>
      </w:r>
      <w:r w:rsidR="00CD4394" w:rsidRPr="00103F3E">
        <w:rPr>
          <w:rStyle w:val="Carpredefinitoparagrafo1"/>
          <w:rFonts w:ascii="Times New Roman" w:hAnsi="Times New Roman" w:cs="Times New Roman"/>
          <w:iCs/>
          <w:sz w:val="24"/>
          <w:szCs w:val="24"/>
        </w:rPr>
        <w:t>iettivi enunc</w:t>
      </w:r>
      <w:r w:rsidR="009F6AE0">
        <w:rPr>
          <w:rStyle w:val="Carpredefinitoparagrafo1"/>
          <w:rFonts w:ascii="Times New Roman" w:hAnsi="Times New Roman" w:cs="Times New Roman"/>
          <w:iCs/>
          <w:sz w:val="24"/>
          <w:szCs w:val="24"/>
        </w:rPr>
        <w:t xml:space="preserve">iati nella sezione </w:t>
      </w:r>
      <w:r w:rsidR="007F35A6" w:rsidRPr="00AD413E">
        <w:rPr>
          <w:rStyle w:val="Carpredefinitoparagrafo1"/>
          <w:rFonts w:ascii="Times New Roman" w:hAnsi="Times New Roman" w:cs="Times New Roman"/>
          <w:iCs/>
          <w:sz w:val="24"/>
          <w:szCs w:val="24"/>
        </w:rPr>
        <w:t xml:space="preserve">introduttiva, si </w:t>
      </w:r>
      <w:r w:rsidR="00CD4394">
        <w:rPr>
          <w:rStyle w:val="Carpredefinitoparagrafo1"/>
          <w:rFonts w:ascii="Times New Roman" w:hAnsi="Times New Roman" w:cs="Times New Roman"/>
          <w:iCs/>
          <w:sz w:val="24"/>
          <w:szCs w:val="24"/>
        </w:rPr>
        <w:t xml:space="preserve">propongono di seguito alcune teorie </w:t>
      </w:r>
      <w:r w:rsidR="00CB74DA">
        <w:rPr>
          <w:rStyle w:val="Carpredefinitoparagrafo1"/>
          <w:rFonts w:ascii="Times New Roman" w:hAnsi="Times New Roman" w:cs="Times New Roman"/>
          <w:iCs/>
          <w:sz w:val="24"/>
          <w:szCs w:val="24"/>
        </w:rPr>
        <w:t xml:space="preserve">relative all’azione fisica della </w:t>
      </w:r>
      <w:r w:rsidR="009F6AE0">
        <w:rPr>
          <w:rStyle w:val="Carpredefinitoparagrafo1"/>
          <w:rFonts w:ascii="Times New Roman" w:hAnsi="Times New Roman" w:cs="Times New Roman"/>
          <w:iCs/>
          <w:sz w:val="24"/>
          <w:szCs w:val="24"/>
        </w:rPr>
        <w:t>musica, per poi delineare gli</w:t>
      </w:r>
      <w:r w:rsidR="00CB74DA">
        <w:rPr>
          <w:rStyle w:val="Carpredefinitoparagrafo1"/>
          <w:rFonts w:ascii="Times New Roman" w:hAnsi="Times New Roman" w:cs="Times New Roman"/>
          <w:iCs/>
          <w:sz w:val="24"/>
          <w:szCs w:val="24"/>
        </w:rPr>
        <w:t xml:space="preserve"> elementi </w:t>
      </w:r>
      <w:proofErr w:type="spellStart"/>
      <w:r w:rsidR="00CB74DA">
        <w:rPr>
          <w:rStyle w:val="Carpredefinitoparagrafo1"/>
          <w:rFonts w:ascii="Times New Roman" w:hAnsi="Times New Roman" w:cs="Times New Roman"/>
          <w:iCs/>
          <w:sz w:val="24"/>
          <w:szCs w:val="24"/>
        </w:rPr>
        <w:t>simbolico-ideologici</w:t>
      </w:r>
      <w:proofErr w:type="spellEnd"/>
      <w:r w:rsidR="00CB74DA">
        <w:rPr>
          <w:rStyle w:val="Carpredefinitoparagrafo1"/>
          <w:rFonts w:ascii="Times New Roman" w:hAnsi="Times New Roman" w:cs="Times New Roman"/>
          <w:iCs/>
          <w:sz w:val="24"/>
          <w:szCs w:val="24"/>
        </w:rPr>
        <w:t xml:space="preserve"> caratteristici del culto islamico e del sufismo nella sezione successiva</w:t>
      </w:r>
      <w:r w:rsidR="007F35A6" w:rsidRPr="00AD413E">
        <w:rPr>
          <w:rStyle w:val="Carpredefinitoparagrafo1"/>
          <w:rFonts w:ascii="Times New Roman" w:hAnsi="Times New Roman" w:cs="Times New Roman"/>
          <w:iCs/>
          <w:sz w:val="24"/>
          <w:szCs w:val="24"/>
        </w:rPr>
        <w:t xml:space="preserve">: </w:t>
      </w:r>
    </w:p>
    <w:p w:rsidR="009D0627" w:rsidRPr="00AD413E" w:rsidRDefault="009D0627" w:rsidP="00AD413E">
      <w:pPr>
        <w:spacing w:after="0" w:line="240" w:lineRule="auto"/>
        <w:jc w:val="both"/>
        <w:rPr>
          <w:rStyle w:val="Carpredefinitoparagrafo1"/>
          <w:rFonts w:ascii="Times New Roman" w:hAnsi="Times New Roman" w:cs="Times New Roman"/>
          <w:iCs/>
          <w:sz w:val="24"/>
          <w:szCs w:val="24"/>
        </w:rPr>
      </w:pPr>
    </w:p>
    <w:p w:rsidR="00D827B1" w:rsidRPr="00AD413E" w:rsidRDefault="00D827B1" w:rsidP="00AD413E">
      <w:pPr>
        <w:pStyle w:val="Elencoacolori-Colore11"/>
        <w:numPr>
          <w:ilvl w:val="0"/>
          <w:numId w:val="3"/>
        </w:numPr>
        <w:spacing w:after="0" w:line="240" w:lineRule="auto"/>
        <w:jc w:val="both"/>
        <w:rPr>
          <w:rStyle w:val="Carpredefinitoparagrafo1"/>
          <w:rFonts w:ascii="Times New Roman" w:hAnsi="Times New Roman" w:cs="Times New Roman"/>
          <w:iCs/>
          <w:sz w:val="24"/>
          <w:szCs w:val="24"/>
        </w:rPr>
      </w:pPr>
      <w:r w:rsidRPr="000D4115">
        <w:rPr>
          <w:rStyle w:val="Carpredefinitoparagrafo1"/>
          <w:rFonts w:ascii="Times New Roman" w:hAnsi="Times New Roman" w:cs="Times New Roman"/>
          <w:b/>
          <w:iCs/>
          <w:sz w:val="24"/>
          <w:szCs w:val="24"/>
        </w:rPr>
        <w:t>l’ipotesi neurofisiologica</w:t>
      </w:r>
      <w:r w:rsidRPr="00AD413E">
        <w:rPr>
          <w:rStyle w:val="Carpredefinitoparagrafo1"/>
          <w:rFonts w:ascii="Times New Roman" w:hAnsi="Times New Roman" w:cs="Times New Roman"/>
          <w:iCs/>
          <w:sz w:val="24"/>
          <w:szCs w:val="24"/>
        </w:rPr>
        <w:t xml:space="preserve"> (</w:t>
      </w:r>
      <w:proofErr w:type="spellStart"/>
      <w:r w:rsidRPr="00AD413E">
        <w:rPr>
          <w:rStyle w:val="Carpredefinitoparagrafo1"/>
          <w:rFonts w:ascii="Times New Roman" w:hAnsi="Times New Roman" w:cs="Times New Roman"/>
          <w:iCs/>
          <w:sz w:val="24"/>
          <w:szCs w:val="24"/>
        </w:rPr>
        <w:t>Neher</w:t>
      </w:r>
      <w:proofErr w:type="spellEnd"/>
      <w:r w:rsidRPr="00AD413E">
        <w:rPr>
          <w:rStyle w:val="Carpredefinitoparagrafo1"/>
          <w:rFonts w:ascii="Times New Roman" w:hAnsi="Times New Roman" w:cs="Times New Roman"/>
          <w:iCs/>
          <w:sz w:val="24"/>
          <w:szCs w:val="24"/>
        </w:rPr>
        <w:t>, 1962): si nota come stimolazioni intermittenti di una data sequenza producono un fenomeno di trascinamento (</w:t>
      </w:r>
      <w:proofErr w:type="spellStart"/>
      <w:r w:rsidRPr="00AD413E">
        <w:rPr>
          <w:rStyle w:val="Carpredefinitoparagrafo1"/>
          <w:rFonts w:ascii="Times New Roman" w:hAnsi="Times New Roman" w:cs="Times New Roman"/>
          <w:i/>
          <w:iCs/>
          <w:sz w:val="24"/>
          <w:szCs w:val="24"/>
        </w:rPr>
        <w:t>driving</w:t>
      </w:r>
      <w:proofErr w:type="spellEnd"/>
      <w:r w:rsidRPr="00AD413E">
        <w:rPr>
          <w:rStyle w:val="Carpredefinitoparagrafo1"/>
          <w:rFonts w:ascii="Times New Roman" w:hAnsi="Times New Roman" w:cs="Times New Roman"/>
          <w:iCs/>
          <w:sz w:val="24"/>
          <w:szCs w:val="24"/>
        </w:rPr>
        <w:t>) dei ritmi cerebrali, inducendo un particolare stato di coscienza e determinate risposte motorie;</w:t>
      </w:r>
    </w:p>
    <w:p w:rsidR="009D0627" w:rsidRPr="00AD413E" w:rsidRDefault="009D0627" w:rsidP="00AD413E">
      <w:pPr>
        <w:pStyle w:val="Elencoacolori-Colore11"/>
        <w:numPr>
          <w:ilvl w:val="0"/>
          <w:numId w:val="3"/>
        </w:numPr>
        <w:spacing w:after="0" w:line="240" w:lineRule="auto"/>
        <w:jc w:val="both"/>
        <w:rPr>
          <w:rStyle w:val="Carpredefinitoparagrafo1"/>
          <w:rFonts w:ascii="Times New Roman" w:hAnsi="Times New Roman" w:cs="Times New Roman"/>
          <w:iCs/>
          <w:sz w:val="24"/>
          <w:szCs w:val="24"/>
        </w:rPr>
      </w:pPr>
      <w:r w:rsidRPr="000D4115">
        <w:rPr>
          <w:rStyle w:val="Carpredefinitoparagrafo1"/>
          <w:rFonts w:ascii="Times New Roman" w:hAnsi="Times New Roman" w:cs="Times New Roman"/>
          <w:b/>
          <w:iCs/>
          <w:sz w:val="24"/>
          <w:szCs w:val="24"/>
        </w:rPr>
        <w:t xml:space="preserve">l’ipotesi della </w:t>
      </w:r>
      <w:proofErr w:type="spellStart"/>
      <w:r w:rsidRPr="000D4115">
        <w:rPr>
          <w:rStyle w:val="Carpredefinitoparagrafo1"/>
          <w:rFonts w:ascii="Times New Roman" w:hAnsi="Times New Roman" w:cs="Times New Roman"/>
          <w:b/>
          <w:iCs/>
          <w:sz w:val="24"/>
          <w:szCs w:val="24"/>
        </w:rPr>
        <w:t>iperstimolazione</w:t>
      </w:r>
      <w:proofErr w:type="spellEnd"/>
      <w:r w:rsidRPr="000D4115">
        <w:rPr>
          <w:rStyle w:val="Carpredefinitoparagrafo1"/>
          <w:rFonts w:ascii="Times New Roman" w:hAnsi="Times New Roman" w:cs="Times New Roman"/>
          <w:b/>
          <w:iCs/>
          <w:sz w:val="24"/>
          <w:szCs w:val="24"/>
        </w:rPr>
        <w:t xml:space="preserve"> vestibolare</w:t>
      </w:r>
      <w:r w:rsidRPr="00AD413E">
        <w:rPr>
          <w:rStyle w:val="Carpredefinitoparagrafo1"/>
          <w:rFonts w:ascii="Times New Roman" w:hAnsi="Times New Roman" w:cs="Times New Roman"/>
          <w:iCs/>
          <w:sz w:val="24"/>
          <w:szCs w:val="24"/>
        </w:rPr>
        <w:t xml:space="preserve"> (</w:t>
      </w:r>
      <w:proofErr w:type="spellStart"/>
      <w:r w:rsidRPr="00AD413E">
        <w:rPr>
          <w:rStyle w:val="Carpredefinitoparagrafo1"/>
          <w:rFonts w:ascii="Times New Roman" w:hAnsi="Times New Roman" w:cs="Times New Roman"/>
          <w:iCs/>
          <w:sz w:val="24"/>
          <w:szCs w:val="24"/>
        </w:rPr>
        <w:t>Zempleni</w:t>
      </w:r>
      <w:proofErr w:type="spellEnd"/>
      <w:r w:rsidRPr="00AD413E">
        <w:rPr>
          <w:rStyle w:val="Carpredefinitoparagrafo1"/>
          <w:rFonts w:ascii="Times New Roman" w:hAnsi="Times New Roman" w:cs="Times New Roman"/>
          <w:iCs/>
          <w:sz w:val="24"/>
          <w:szCs w:val="24"/>
        </w:rPr>
        <w:t>, 1966): gli ASC vengono provocati non direttamente dalla musica, ma da una sequenza motoria autoindotta su stimolo della musica. La danza, lo scuotimento ritmico della testa, il girare su se stessi, inducono un eccitamento vestibolare, anticamera di stati di coscienza alterati;</w:t>
      </w:r>
    </w:p>
    <w:p w:rsidR="009D0627" w:rsidRPr="00AD413E" w:rsidRDefault="009D0627" w:rsidP="00AD413E">
      <w:pPr>
        <w:pStyle w:val="Elencoacolori-Colore11"/>
        <w:numPr>
          <w:ilvl w:val="0"/>
          <w:numId w:val="3"/>
        </w:numPr>
        <w:spacing w:after="0" w:line="240" w:lineRule="auto"/>
        <w:jc w:val="both"/>
        <w:rPr>
          <w:rStyle w:val="Carpredefinitoparagrafo1"/>
          <w:rFonts w:ascii="Times New Roman" w:hAnsi="Times New Roman" w:cs="Times New Roman"/>
          <w:iCs/>
          <w:sz w:val="24"/>
          <w:szCs w:val="24"/>
        </w:rPr>
      </w:pPr>
      <w:r w:rsidRPr="000D4115">
        <w:rPr>
          <w:rStyle w:val="Carpredefinitoparagrafo1"/>
          <w:rFonts w:ascii="Times New Roman" w:hAnsi="Times New Roman" w:cs="Times New Roman"/>
          <w:b/>
          <w:iCs/>
          <w:sz w:val="24"/>
          <w:szCs w:val="24"/>
        </w:rPr>
        <w:t>l’ipotesi della produzione di endorfine</w:t>
      </w:r>
      <w:r w:rsidR="000D4115">
        <w:rPr>
          <w:rStyle w:val="Carpredefinitoparagrafo1"/>
          <w:rFonts w:ascii="Times New Roman" w:hAnsi="Times New Roman" w:cs="Times New Roman"/>
          <w:b/>
          <w:iCs/>
          <w:sz w:val="24"/>
          <w:szCs w:val="24"/>
        </w:rPr>
        <w:t xml:space="preserve"> </w:t>
      </w:r>
      <w:r w:rsidR="000D4115" w:rsidRPr="00AD413E">
        <w:rPr>
          <w:rStyle w:val="Carpredefinitoparagrafo1"/>
          <w:rFonts w:ascii="Times New Roman" w:hAnsi="Times New Roman" w:cs="Times New Roman"/>
          <w:iCs/>
          <w:sz w:val="24"/>
          <w:szCs w:val="24"/>
        </w:rPr>
        <w:t>(Mattia, 2002)</w:t>
      </w:r>
      <w:r w:rsidRPr="00AD413E">
        <w:rPr>
          <w:rStyle w:val="Carpredefinitoparagrafo1"/>
          <w:rFonts w:ascii="Times New Roman" w:hAnsi="Times New Roman" w:cs="Times New Roman"/>
          <w:iCs/>
          <w:sz w:val="24"/>
          <w:szCs w:val="24"/>
        </w:rPr>
        <w:t xml:space="preserve">: la produzione di questi neurotrasmettitori è attivata da stimolazioni acustiche e visive; una volta sintetizzate, queste sostanze trasmettono l’impulso nervoso e hanno la capacità di attivare o inibire i siti recettoriali presenti nelle cellule adiacenti, influendo sulle funzioni muscolari e </w:t>
      </w:r>
      <w:r w:rsidR="009F6AE0">
        <w:rPr>
          <w:rStyle w:val="Carpredefinitoparagrafo1"/>
          <w:rFonts w:ascii="Times New Roman" w:hAnsi="Times New Roman" w:cs="Times New Roman"/>
          <w:iCs/>
          <w:sz w:val="24"/>
          <w:szCs w:val="24"/>
        </w:rPr>
        <w:t>su</w:t>
      </w:r>
      <w:r w:rsidRPr="00AD413E">
        <w:rPr>
          <w:rStyle w:val="Carpredefinitoparagrafo1"/>
          <w:rFonts w:ascii="Times New Roman" w:hAnsi="Times New Roman" w:cs="Times New Roman"/>
          <w:iCs/>
          <w:sz w:val="24"/>
          <w:szCs w:val="24"/>
        </w:rPr>
        <w:t>i parametri fisiologici;</w:t>
      </w:r>
    </w:p>
    <w:p w:rsidR="009D0627" w:rsidRPr="00AD413E" w:rsidRDefault="009D0627" w:rsidP="00AD413E">
      <w:pPr>
        <w:pStyle w:val="Elencoacolori-Colore11"/>
        <w:numPr>
          <w:ilvl w:val="0"/>
          <w:numId w:val="3"/>
        </w:numPr>
        <w:spacing w:after="0" w:line="240" w:lineRule="auto"/>
        <w:jc w:val="both"/>
        <w:rPr>
          <w:rStyle w:val="Carpredefinitoparagrafo1"/>
          <w:rFonts w:ascii="Times New Roman" w:hAnsi="Times New Roman" w:cs="Times New Roman"/>
          <w:iCs/>
          <w:sz w:val="24"/>
          <w:szCs w:val="24"/>
        </w:rPr>
      </w:pPr>
      <w:r w:rsidRPr="000D4115">
        <w:rPr>
          <w:rStyle w:val="Carpredefinitoparagrafo1"/>
          <w:rFonts w:ascii="Times New Roman" w:hAnsi="Times New Roman" w:cs="Times New Roman"/>
          <w:b/>
          <w:iCs/>
          <w:sz w:val="24"/>
          <w:szCs w:val="24"/>
        </w:rPr>
        <w:t>l’ipotesi dell’onda sonora</w:t>
      </w:r>
      <w:r w:rsidR="000D4115">
        <w:rPr>
          <w:rStyle w:val="Carpredefinitoparagrafo1"/>
          <w:rFonts w:ascii="Times New Roman" w:hAnsi="Times New Roman" w:cs="Times New Roman"/>
          <w:b/>
          <w:iCs/>
          <w:sz w:val="24"/>
          <w:szCs w:val="24"/>
        </w:rPr>
        <w:t xml:space="preserve"> </w:t>
      </w:r>
      <w:r w:rsidR="000D4115" w:rsidRPr="00AD413E">
        <w:rPr>
          <w:rStyle w:val="Carpredefinitoparagrafo1"/>
          <w:rFonts w:ascii="Times New Roman" w:hAnsi="Times New Roman" w:cs="Times New Roman"/>
          <w:iCs/>
          <w:sz w:val="24"/>
          <w:szCs w:val="24"/>
        </w:rPr>
        <w:t>(Everest, 1996)</w:t>
      </w:r>
      <w:r w:rsidRPr="00AD413E">
        <w:rPr>
          <w:rStyle w:val="Carpredefinitoparagrafo1"/>
          <w:rFonts w:ascii="Times New Roman" w:hAnsi="Times New Roman" w:cs="Times New Roman"/>
          <w:iCs/>
          <w:sz w:val="24"/>
          <w:szCs w:val="24"/>
        </w:rPr>
        <w:t>: la musica si propaga come onda sonora, in forma di vibrazione, attraverso un mezzo elastico; attraverso l’orecchio è percepita come suono, ma viene registrata come vibrazione da tutto il corpo. Il suono ha quindi un carattere fisico, che in quanto tale, attiva e modifica i corpi con i quali entra in contatto.</w:t>
      </w:r>
    </w:p>
    <w:p w:rsidR="009D0627" w:rsidRPr="00AD413E" w:rsidRDefault="009D0627" w:rsidP="00AD413E">
      <w:pPr>
        <w:pStyle w:val="Elencoacolori-Colore11"/>
        <w:spacing w:after="0" w:line="240" w:lineRule="auto"/>
        <w:ind w:firstLine="708"/>
        <w:jc w:val="both"/>
        <w:rPr>
          <w:rStyle w:val="Carpredefinitoparagrafo1"/>
          <w:rFonts w:ascii="Times New Roman" w:hAnsi="Times New Roman" w:cs="Times New Roman"/>
          <w:iCs/>
          <w:sz w:val="24"/>
          <w:szCs w:val="24"/>
        </w:rPr>
      </w:pPr>
    </w:p>
    <w:p w:rsidR="009D0627" w:rsidRPr="00AD413E" w:rsidRDefault="000D4115" w:rsidP="00AD413E">
      <w:pPr>
        <w:pStyle w:val="Elencoacolori-Colore11"/>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 xml:space="preserve">Ad ogni modo ciò che emerge dagli studi di </w:t>
      </w:r>
      <w:proofErr w:type="spellStart"/>
      <w:r>
        <w:rPr>
          <w:rStyle w:val="Carpredefinitoparagrafo1"/>
          <w:rFonts w:ascii="Times New Roman" w:hAnsi="Times New Roman" w:cs="Times New Roman"/>
          <w:iCs/>
          <w:sz w:val="24"/>
          <w:szCs w:val="24"/>
        </w:rPr>
        <w:t>Rouget</w:t>
      </w:r>
      <w:proofErr w:type="spellEnd"/>
      <w:r>
        <w:rPr>
          <w:rStyle w:val="Carpredefinitoparagrafo1"/>
          <w:rFonts w:ascii="Times New Roman" w:hAnsi="Times New Roman" w:cs="Times New Roman"/>
          <w:iCs/>
          <w:sz w:val="24"/>
          <w:szCs w:val="24"/>
        </w:rPr>
        <w:t xml:space="preserve"> è che, p</w:t>
      </w:r>
      <w:r w:rsidR="009D0627" w:rsidRPr="00AD413E">
        <w:rPr>
          <w:rStyle w:val="Carpredefinitoparagrafo1"/>
          <w:rFonts w:ascii="Times New Roman" w:hAnsi="Times New Roman" w:cs="Times New Roman"/>
          <w:iCs/>
          <w:sz w:val="24"/>
          <w:szCs w:val="24"/>
        </w:rPr>
        <w:t xml:space="preserve">iuttosto che provocare autonomamente e meccanicamente l’estasi, la musica, come elemento fondante di un sistema </w:t>
      </w:r>
      <w:proofErr w:type="spellStart"/>
      <w:r w:rsidR="009D0627" w:rsidRPr="00AD413E">
        <w:rPr>
          <w:rStyle w:val="Carpredefinitoparagrafo1"/>
          <w:rFonts w:ascii="Times New Roman" w:hAnsi="Times New Roman" w:cs="Times New Roman"/>
          <w:iCs/>
          <w:sz w:val="24"/>
          <w:szCs w:val="24"/>
        </w:rPr>
        <w:t>culturalizzato</w:t>
      </w:r>
      <w:proofErr w:type="spellEnd"/>
      <w:r w:rsidR="009D0627" w:rsidRPr="00AD413E">
        <w:rPr>
          <w:rStyle w:val="Carpredefinitoparagrafo1"/>
          <w:rFonts w:ascii="Times New Roman" w:hAnsi="Times New Roman" w:cs="Times New Roman"/>
          <w:iCs/>
          <w:sz w:val="24"/>
          <w:szCs w:val="24"/>
        </w:rPr>
        <w:t xml:space="preserve"> complesso, contribuisce ad aprire la possibilità di un diverso ‘modo di esserci’ e di socializzarne modalità e contenuti. Quel che è empiricamente certo, è che grazie alla sinergia ancora misteriosa di un’azione fisica sul cervello e di una evocazione emozionale nella mente, la musica è sempre stata ed è il viatico preferenziale per gli stati non ordinari e per la loro organizzazione esperienziale.</w:t>
      </w:r>
      <w:r w:rsidR="009D0627" w:rsidRPr="00AD413E">
        <w:rPr>
          <w:rStyle w:val="Carpredefinitoparagrafo1"/>
          <w:rFonts w:ascii="Times New Roman" w:hAnsi="Times New Roman" w:cs="Times New Roman"/>
          <w:sz w:val="24"/>
          <w:szCs w:val="24"/>
        </w:rPr>
        <w:t xml:space="preserve"> </w:t>
      </w:r>
      <w:r w:rsidR="009D0627" w:rsidRPr="00AD413E">
        <w:rPr>
          <w:rStyle w:val="Carpredefinitoparagrafo1"/>
          <w:rFonts w:ascii="Times New Roman" w:hAnsi="Times New Roman" w:cs="Times New Roman"/>
          <w:iCs/>
          <w:sz w:val="24"/>
          <w:szCs w:val="24"/>
        </w:rPr>
        <w:t xml:space="preserve">Lo studio di </w:t>
      </w:r>
      <w:proofErr w:type="spellStart"/>
      <w:r w:rsidR="009D0627" w:rsidRPr="00AD413E">
        <w:rPr>
          <w:rStyle w:val="Carpredefinitoparagrafo1"/>
          <w:rFonts w:ascii="Times New Roman" w:hAnsi="Times New Roman" w:cs="Times New Roman"/>
          <w:iCs/>
          <w:sz w:val="24"/>
          <w:szCs w:val="24"/>
        </w:rPr>
        <w:t>Rouget</w:t>
      </w:r>
      <w:proofErr w:type="spellEnd"/>
      <w:r w:rsidR="009D0627" w:rsidRPr="00AD413E">
        <w:rPr>
          <w:rStyle w:val="Carpredefinitoparagrafo1"/>
          <w:rFonts w:ascii="Times New Roman" w:hAnsi="Times New Roman" w:cs="Times New Roman"/>
          <w:iCs/>
          <w:sz w:val="24"/>
          <w:szCs w:val="24"/>
        </w:rPr>
        <w:t xml:space="preserve"> e le molteplici osservazioni </w:t>
      </w:r>
      <w:proofErr w:type="spellStart"/>
      <w:r w:rsidR="009D0627" w:rsidRPr="00AD413E">
        <w:rPr>
          <w:rStyle w:val="Carpredefinitoparagrafo1"/>
          <w:rFonts w:ascii="Times New Roman" w:hAnsi="Times New Roman" w:cs="Times New Roman"/>
          <w:iCs/>
          <w:sz w:val="24"/>
          <w:szCs w:val="24"/>
        </w:rPr>
        <w:t>etnoantropologiche</w:t>
      </w:r>
      <w:proofErr w:type="spellEnd"/>
      <w:r w:rsidR="009D0627" w:rsidRPr="00AD413E">
        <w:rPr>
          <w:rStyle w:val="Carpredefinitoparagrafo1"/>
          <w:rFonts w:ascii="Times New Roman" w:hAnsi="Times New Roman" w:cs="Times New Roman"/>
          <w:iCs/>
          <w:sz w:val="24"/>
          <w:szCs w:val="24"/>
        </w:rPr>
        <w:t xml:space="preserve"> hanno reso evidente che di fatto non esiste </w:t>
      </w:r>
      <w:r>
        <w:rPr>
          <w:rStyle w:val="Carpredefinitoparagrafo1"/>
          <w:rFonts w:ascii="Times New Roman" w:hAnsi="Times New Roman" w:cs="Times New Roman"/>
          <w:iCs/>
          <w:sz w:val="24"/>
          <w:szCs w:val="24"/>
        </w:rPr>
        <w:t>un</w:t>
      </w:r>
      <w:r w:rsidR="00AD0EF8">
        <w:rPr>
          <w:rStyle w:val="Carpredefinitoparagrafo1"/>
          <w:rFonts w:ascii="Times New Roman" w:hAnsi="Times New Roman" w:cs="Times New Roman"/>
          <w:iCs/>
          <w:sz w:val="24"/>
          <w:szCs w:val="24"/>
        </w:rPr>
        <w:t>a musica canonicamente associabile</w:t>
      </w:r>
      <w:r>
        <w:rPr>
          <w:rStyle w:val="Carpredefinitoparagrafo1"/>
          <w:rFonts w:ascii="Times New Roman" w:hAnsi="Times New Roman" w:cs="Times New Roman"/>
          <w:iCs/>
          <w:sz w:val="24"/>
          <w:szCs w:val="24"/>
        </w:rPr>
        <w:t xml:space="preserve"> </w:t>
      </w:r>
      <w:r w:rsidR="0052108A">
        <w:rPr>
          <w:rStyle w:val="Carpredefinitoparagrafo1"/>
          <w:rFonts w:ascii="Times New Roman" w:hAnsi="Times New Roman" w:cs="Times New Roman"/>
          <w:iCs/>
          <w:sz w:val="24"/>
          <w:szCs w:val="24"/>
        </w:rPr>
        <w:t xml:space="preserve">all’emersione di ASC </w:t>
      </w:r>
      <w:r>
        <w:rPr>
          <w:rStyle w:val="Carpredefinitoparagrafo1"/>
          <w:rFonts w:ascii="Times New Roman" w:hAnsi="Times New Roman" w:cs="Times New Roman"/>
          <w:iCs/>
          <w:sz w:val="24"/>
          <w:szCs w:val="24"/>
        </w:rPr>
        <w:t xml:space="preserve">– </w:t>
      </w:r>
      <w:r w:rsidR="00AD0EF8">
        <w:rPr>
          <w:rStyle w:val="Carpredefinitoparagrafo1"/>
          <w:rFonts w:ascii="Times New Roman" w:hAnsi="Times New Roman" w:cs="Times New Roman"/>
          <w:iCs/>
          <w:sz w:val="24"/>
          <w:szCs w:val="24"/>
        </w:rPr>
        <w:t xml:space="preserve">né </w:t>
      </w:r>
      <w:r w:rsidR="0052108A">
        <w:rPr>
          <w:rStyle w:val="Carpredefinitoparagrafo1"/>
          <w:rFonts w:ascii="Times New Roman" w:hAnsi="Times New Roman" w:cs="Times New Roman"/>
          <w:iCs/>
          <w:sz w:val="24"/>
          <w:szCs w:val="24"/>
        </w:rPr>
        <w:t>per ciò che concerne la sostanza sonora, né per ciò che concerne la formalizzazione di questa sostanza: in altre parole non è importante che la musica sia strumentale o vocale, così come non vi sono ri</w:t>
      </w:r>
      <w:r w:rsidR="009F6AE0">
        <w:rPr>
          <w:rStyle w:val="Carpredefinitoparagrafo1"/>
          <w:rFonts w:ascii="Times New Roman" w:hAnsi="Times New Roman" w:cs="Times New Roman"/>
          <w:iCs/>
          <w:sz w:val="24"/>
          <w:szCs w:val="24"/>
        </w:rPr>
        <w:t xml:space="preserve">tmi, dinamiche, </w:t>
      </w:r>
      <w:r w:rsidR="00103F3E">
        <w:rPr>
          <w:rStyle w:val="Carpredefinitoparagrafo1"/>
          <w:rFonts w:ascii="Times New Roman" w:hAnsi="Times New Roman" w:cs="Times New Roman"/>
          <w:iCs/>
          <w:sz w:val="24"/>
          <w:szCs w:val="24"/>
        </w:rPr>
        <w:t xml:space="preserve">melodie </w:t>
      </w:r>
      <w:r w:rsidR="009F6AE0">
        <w:rPr>
          <w:rStyle w:val="Carpredefinitoparagrafo1"/>
          <w:rFonts w:ascii="Times New Roman" w:hAnsi="Times New Roman" w:cs="Times New Roman"/>
          <w:iCs/>
          <w:sz w:val="24"/>
          <w:szCs w:val="24"/>
        </w:rPr>
        <w:t xml:space="preserve">o timbri particolari, </w:t>
      </w:r>
      <w:r w:rsidR="0052108A">
        <w:rPr>
          <w:rStyle w:val="Carpredefinitoparagrafo1"/>
          <w:rFonts w:ascii="Times New Roman" w:hAnsi="Times New Roman" w:cs="Times New Roman"/>
          <w:iCs/>
          <w:sz w:val="24"/>
          <w:szCs w:val="24"/>
        </w:rPr>
        <w:t xml:space="preserve">né tanto meno strumenti </w:t>
      </w:r>
      <w:r w:rsidR="009F6AE0">
        <w:rPr>
          <w:rStyle w:val="Carpredefinitoparagrafo1"/>
          <w:rFonts w:ascii="Times New Roman" w:hAnsi="Times New Roman" w:cs="Times New Roman"/>
          <w:iCs/>
          <w:sz w:val="24"/>
          <w:szCs w:val="24"/>
        </w:rPr>
        <w:t xml:space="preserve">da utilizzare specificamente </w:t>
      </w:r>
      <w:r w:rsidR="0052108A">
        <w:rPr>
          <w:rStyle w:val="Carpredefinitoparagrafo1"/>
          <w:rFonts w:ascii="Times New Roman" w:hAnsi="Times New Roman" w:cs="Times New Roman"/>
          <w:iCs/>
          <w:sz w:val="24"/>
          <w:szCs w:val="24"/>
        </w:rPr>
        <w:t>in questi contesti.</w:t>
      </w:r>
      <w:r w:rsidR="009D0627" w:rsidRPr="00AD413E">
        <w:rPr>
          <w:rStyle w:val="Carpredefinitoparagrafo1"/>
          <w:rFonts w:ascii="Times New Roman" w:hAnsi="Times New Roman" w:cs="Times New Roman"/>
          <w:iCs/>
          <w:sz w:val="24"/>
          <w:szCs w:val="24"/>
        </w:rPr>
        <w:t xml:space="preserve"> Ogni cultura produce il proprio ‘suono’ caratteristico, spesso una combinazione di musica strumentale e vocale, e di strumenti melodici e ritmici. </w:t>
      </w:r>
      <w:r w:rsidR="00AD0EF8">
        <w:rPr>
          <w:rStyle w:val="Carpredefinitoparagrafo1"/>
          <w:rFonts w:ascii="Times New Roman" w:hAnsi="Times New Roman" w:cs="Times New Roman"/>
          <w:iCs/>
          <w:sz w:val="24"/>
          <w:szCs w:val="24"/>
        </w:rPr>
        <w:t xml:space="preserve">Ciò che viene alla luce è un assunto di fondamentale importanza: </w:t>
      </w:r>
      <w:r w:rsidR="009F6AE0">
        <w:rPr>
          <w:rStyle w:val="Carpredefinitoparagrafo1"/>
          <w:rFonts w:ascii="Times New Roman" w:hAnsi="Times New Roman" w:cs="Times New Roman"/>
          <w:iCs/>
          <w:sz w:val="24"/>
          <w:szCs w:val="24"/>
        </w:rPr>
        <w:t xml:space="preserve">se </w:t>
      </w:r>
      <w:r w:rsidR="00AD0EF8">
        <w:rPr>
          <w:rStyle w:val="Carpredefinitoparagrafo1"/>
          <w:rFonts w:ascii="Times New Roman" w:hAnsi="Times New Roman" w:cs="Times New Roman"/>
          <w:iCs/>
          <w:sz w:val="24"/>
          <w:szCs w:val="24"/>
        </w:rPr>
        <w:t xml:space="preserve">l’azione della musica sullo scatenamento degli stati alterati di coscienza </w:t>
      </w:r>
      <w:r w:rsidR="009F6AE0">
        <w:rPr>
          <w:rStyle w:val="Carpredefinitoparagrafo1"/>
          <w:rFonts w:ascii="Times New Roman" w:hAnsi="Times New Roman" w:cs="Times New Roman"/>
          <w:iCs/>
          <w:sz w:val="24"/>
          <w:szCs w:val="24"/>
        </w:rPr>
        <w:t>può in parte essere fisiologica, sicuramente la componente culturale ha molto più peso</w:t>
      </w:r>
      <w:r w:rsidR="00AD0EF8">
        <w:rPr>
          <w:rStyle w:val="Carpredefinitoparagrafo1"/>
          <w:rFonts w:ascii="Times New Roman" w:hAnsi="Times New Roman" w:cs="Times New Roman"/>
          <w:iCs/>
          <w:sz w:val="24"/>
          <w:szCs w:val="24"/>
        </w:rPr>
        <w:t>.</w:t>
      </w:r>
    </w:p>
    <w:p w:rsidR="00946CDA" w:rsidRDefault="00D827B1" w:rsidP="00921DF5">
      <w:pPr>
        <w:spacing w:after="0" w:line="240" w:lineRule="auto"/>
        <w:ind w:firstLine="708"/>
        <w:jc w:val="both"/>
        <w:rPr>
          <w:rStyle w:val="Carpredefinitoparagrafo1"/>
          <w:rFonts w:ascii="Times New Roman" w:hAnsi="Times New Roman" w:cs="Times New Roman"/>
          <w:iCs/>
          <w:sz w:val="24"/>
          <w:szCs w:val="24"/>
        </w:rPr>
      </w:pPr>
      <w:r w:rsidRPr="00AD413E">
        <w:rPr>
          <w:rStyle w:val="Carpredefinitoparagrafo1"/>
          <w:rFonts w:ascii="Times New Roman" w:hAnsi="Times New Roman" w:cs="Times New Roman"/>
          <w:iCs/>
          <w:sz w:val="24"/>
          <w:szCs w:val="24"/>
        </w:rPr>
        <w:lastRenderedPageBreak/>
        <w:t xml:space="preserve">L’esposizione a una determinata sequenza musicale in un contesto rituale altrettanto determinato, </w:t>
      </w:r>
      <w:r w:rsidR="009F6AE0">
        <w:rPr>
          <w:rStyle w:val="Carpredefinitoparagrafo1"/>
          <w:rFonts w:ascii="Times New Roman" w:hAnsi="Times New Roman" w:cs="Times New Roman"/>
          <w:iCs/>
          <w:sz w:val="24"/>
          <w:szCs w:val="24"/>
        </w:rPr>
        <w:t xml:space="preserve">può quindi </w:t>
      </w:r>
      <w:r w:rsidRPr="00AD413E">
        <w:rPr>
          <w:rStyle w:val="Carpredefinitoparagrafo1"/>
          <w:rFonts w:ascii="Times New Roman" w:hAnsi="Times New Roman" w:cs="Times New Roman"/>
          <w:iCs/>
          <w:sz w:val="24"/>
          <w:szCs w:val="24"/>
        </w:rPr>
        <w:t>scatena</w:t>
      </w:r>
      <w:r w:rsidR="009F6AE0">
        <w:rPr>
          <w:rStyle w:val="Carpredefinitoparagrafo1"/>
          <w:rFonts w:ascii="Times New Roman" w:hAnsi="Times New Roman" w:cs="Times New Roman"/>
          <w:iCs/>
          <w:sz w:val="24"/>
          <w:szCs w:val="24"/>
        </w:rPr>
        <w:t>re</w:t>
      </w:r>
      <w:r w:rsidR="00AD0EF8">
        <w:rPr>
          <w:rStyle w:val="Carpredefinitoparagrafo1"/>
          <w:rFonts w:ascii="Times New Roman" w:hAnsi="Times New Roman" w:cs="Times New Roman"/>
          <w:iCs/>
          <w:sz w:val="24"/>
          <w:szCs w:val="24"/>
        </w:rPr>
        <w:t xml:space="preserve"> </w:t>
      </w:r>
      <w:r w:rsidRPr="00AD413E">
        <w:rPr>
          <w:rStyle w:val="Carpredefinitoparagrafo1"/>
          <w:rFonts w:ascii="Times New Roman" w:hAnsi="Times New Roman" w:cs="Times New Roman"/>
          <w:iCs/>
          <w:sz w:val="24"/>
          <w:szCs w:val="24"/>
        </w:rPr>
        <w:t>– secondo il modello del riflesso condizi</w:t>
      </w:r>
      <w:r w:rsidR="0075369D" w:rsidRPr="00AD413E">
        <w:rPr>
          <w:rStyle w:val="Carpredefinitoparagrafo1"/>
          <w:rFonts w:ascii="Times New Roman" w:hAnsi="Times New Roman" w:cs="Times New Roman"/>
          <w:iCs/>
          <w:sz w:val="24"/>
          <w:szCs w:val="24"/>
        </w:rPr>
        <w:t>onato – la risposta degli ASC</w:t>
      </w:r>
      <w:r w:rsidRPr="00AD413E">
        <w:rPr>
          <w:rStyle w:val="Carpredefinitoparagrafo1"/>
          <w:rFonts w:ascii="Times New Roman" w:hAnsi="Times New Roman" w:cs="Times New Roman"/>
          <w:iCs/>
          <w:sz w:val="24"/>
          <w:szCs w:val="24"/>
        </w:rPr>
        <w:t xml:space="preserve"> secondo modalità proprie della cultura d</w:t>
      </w:r>
      <w:r w:rsidR="00AD0EF8">
        <w:rPr>
          <w:rStyle w:val="Carpredefinitoparagrafo1"/>
          <w:rFonts w:ascii="Times New Roman" w:hAnsi="Times New Roman" w:cs="Times New Roman"/>
          <w:iCs/>
          <w:sz w:val="24"/>
          <w:szCs w:val="24"/>
        </w:rPr>
        <w:t>i riferimento. In altre parole, l</w:t>
      </w:r>
      <w:r w:rsidRPr="00AD413E">
        <w:rPr>
          <w:rStyle w:val="Carpredefinitoparagrafo1"/>
          <w:rFonts w:ascii="Times New Roman" w:hAnsi="Times New Roman" w:cs="Times New Roman"/>
          <w:iCs/>
          <w:sz w:val="24"/>
          <w:szCs w:val="24"/>
        </w:rPr>
        <w:t>a musica non altera fisiologicamente lo stato di coscienza, ma dispone il partecipante a portare sulla scena un copione appreso, funzionale allo sviluppo del rito. Della natura ‘teatrale’ – e quindi in ultima analisi culturale – d</w:t>
      </w:r>
      <w:r w:rsidR="0075369D" w:rsidRPr="00AD413E">
        <w:rPr>
          <w:rStyle w:val="Carpredefinitoparagrafo1"/>
          <w:rFonts w:ascii="Times New Roman" w:hAnsi="Times New Roman" w:cs="Times New Roman"/>
          <w:iCs/>
          <w:sz w:val="24"/>
          <w:szCs w:val="24"/>
        </w:rPr>
        <w:t xml:space="preserve">egli ASC </w:t>
      </w:r>
      <w:r w:rsidRPr="00AD413E">
        <w:rPr>
          <w:rStyle w:val="Carpredefinitoparagrafo1"/>
          <w:rFonts w:ascii="Times New Roman" w:hAnsi="Times New Roman" w:cs="Times New Roman"/>
          <w:iCs/>
          <w:sz w:val="24"/>
          <w:szCs w:val="24"/>
        </w:rPr>
        <w:t>si è occupato un intero filone dell’antropologia moderna (soprattutt</w:t>
      </w:r>
      <w:r w:rsidR="0075369D" w:rsidRPr="00AD413E">
        <w:rPr>
          <w:rStyle w:val="Carpredefinitoparagrafo1"/>
          <w:rFonts w:ascii="Times New Roman" w:hAnsi="Times New Roman" w:cs="Times New Roman"/>
          <w:iCs/>
          <w:sz w:val="24"/>
          <w:szCs w:val="24"/>
        </w:rPr>
        <w:t xml:space="preserve">o autori quali </w:t>
      </w:r>
      <w:proofErr w:type="spellStart"/>
      <w:r w:rsidR="0075369D" w:rsidRPr="00AD413E">
        <w:rPr>
          <w:rStyle w:val="Carpredefinitoparagrafo1"/>
          <w:rFonts w:ascii="Times New Roman" w:hAnsi="Times New Roman" w:cs="Times New Roman"/>
          <w:iCs/>
          <w:sz w:val="24"/>
          <w:szCs w:val="24"/>
        </w:rPr>
        <w:t>Leiris</w:t>
      </w:r>
      <w:proofErr w:type="spellEnd"/>
      <w:r w:rsidR="0075369D" w:rsidRPr="00AD413E">
        <w:rPr>
          <w:rStyle w:val="Carpredefinitoparagrafo1"/>
          <w:rFonts w:ascii="Times New Roman" w:hAnsi="Times New Roman" w:cs="Times New Roman"/>
          <w:iCs/>
          <w:sz w:val="24"/>
          <w:szCs w:val="24"/>
        </w:rPr>
        <w:t xml:space="preserve"> e </w:t>
      </w:r>
      <w:proofErr w:type="spellStart"/>
      <w:r w:rsidR="0075369D" w:rsidRPr="00AD413E">
        <w:rPr>
          <w:rStyle w:val="Carpredefinitoparagrafo1"/>
          <w:rFonts w:ascii="Times New Roman" w:hAnsi="Times New Roman" w:cs="Times New Roman"/>
          <w:iCs/>
          <w:sz w:val="24"/>
          <w:szCs w:val="24"/>
        </w:rPr>
        <w:t>Hamayon</w:t>
      </w:r>
      <w:proofErr w:type="spellEnd"/>
      <w:r w:rsidRPr="00AD413E">
        <w:rPr>
          <w:rStyle w:val="Carpredefinitoparagrafo1"/>
          <w:rFonts w:ascii="Times New Roman" w:hAnsi="Times New Roman" w:cs="Times New Roman"/>
          <w:iCs/>
          <w:sz w:val="24"/>
          <w:szCs w:val="24"/>
        </w:rPr>
        <w:t xml:space="preserve">) arrivando a segnalare numerosi casi di impostura o di simulazione osservabili in questi ambiti. </w:t>
      </w:r>
      <w:r w:rsidR="0075369D" w:rsidRPr="00AD413E">
        <w:rPr>
          <w:rStyle w:val="Carpredefinitoparagrafo1"/>
          <w:rFonts w:ascii="Times New Roman" w:hAnsi="Times New Roman" w:cs="Times New Roman"/>
          <w:iCs/>
          <w:sz w:val="24"/>
          <w:szCs w:val="24"/>
        </w:rPr>
        <w:t xml:space="preserve">Ad ogni modo, </w:t>
      </w:r>
      <w:r w:rsidRPr="00AD413E">
        <w:rPr>
          <w:rStyle w:val="Carpredefinitoparagrafo1"/>
          <w:rFonts w:ascii="Times New Roman" w:hAnsi="Times New Roman" w:cs="Times New Roman"/>
          <w:iCs/>
          <w:sz w:val="24"/>
          <w:szCs w:val="24"/>
        </w:rPr>
        <w:t xml:space="preserve">in quanto </w:t>
      </w:r>
      <w:r w:rsidR="007F35A6" w:rsidRPr="009F6AE0">
        <w:rPr>
          <w:rStyle w:val="Carpredefinitoparagrafo1"/>
          <w:rFonts w:ascii="Times New Roman" w:hAnsi="Times New Roman" w:cs="Times New Roman"/>
          <w:iCs/>
          <w:sz w:val="24"/>
          <w:szCs w:val="24"/>
        </w:rPr>
        <w:t>meccanismi culturali</w:t>
      </w:r>
      <w:r w:rsidRPr="009F6AE0">
        <w:rPr>
          <w:rStyle w:val="Carpredefinitoparagrafo1"/>
          <w:rFonts w:ascii="Times New Roman" w:hAnsi="Times New Roman" w:cs="Times New Roman"/>
          <w:iCs/>
          <w:sz w:val="24"/>
          <w:szCs w:val="24"/>
        </w:rPr>
        <w:t xml:space="preserve"> operant</w:t>
      </w:r>
      <w:r w:rsidR="007F35A6" w:rsidRPr="009F6AE0">
        <w:rPr>
          <w:rStyle w:val="Carpredefinitoparagrafo1"/>
          <w:rFonts w:ascii="Times New Roman" w:hAnsi="Times New Roman" w:cs="Times New Roman"/>
          <w:iCs/>
          <w:sz w:val="24"/>
          <w:szCs w:val="24"/>
        </w:rPr>
        <w:t>i</w:t>
      </w:r>
      <w:r w:rsidR="0075369D" w:rsidRPr="00AD413E">
        <w:rPr>
          <w:rStyle w:val="Carpredefinitoparagrafo1"/>
          <w:rFonts w:ascii="Times New Roman" w:hAnsi="Times New Roman" w:cs="Times New Roman"/>
          <w:iCs/>
          <w:sz w:val="24"/>
          <w:szCs w:val="24"/>
        </w:rPr>
        <w:t>, fisiologici</w:t>
      </w:r>
      <w:r w:rsidRPr="00AD413E">
        <w:rPr>
          <w:rStyle w:val="Carpredefinitoparagrafo1"/>
          <w:rFonts w:ascii="Times New Roman" w:hAnsi="Times New Roman" w:cs="Times New Roman"/>
          <w:iCs/>
          <w:sz w:val="24"/>
          <w:szCs w:val="24"/>
        </w:rPr>
        <w:t xml:space="preserve"> o</w:t>
      </w:r>
      <w:r w:rsidR="0075369D" w:rsidRPr="00AD413E">
        <w:rPr>
          <w:rStyle w:val="Carpredefinitoparagrafo1"/>
          <w:rFonts w:ascii="Times New Roman" w:hAnsi="Times New Roman" w:cs="Times New Roman"/>
          <w:iCs/>
          <w:sz w:val="24"/>
          <w:szCs w:val="24"/>
        </w:rPr>
        <w:t xml:space="preserve"> teatralizzati</w:t>
      </w:r>
      <w:r w:rsidRPr="00AD413E">
        <w:rPr>
          <w:rStyle w:val="Carpredefinitoparagrafo1"/>
          <w:rFonts w:ascii="Times New Roman" w:hAnsi="Times New Roman" w:cs="Times New Roman"/>
          <w:iCs/>
          <w:sz w:val="24"/>
          <w:szCs w:val="24"/>
        </w:rPr>
        <w:t xml:space="preserve"> che sia</w:t>
      </w:r>
      <w:r w:rsidR="0075369D" w:rsidRPr="00AD413E">
        <w:rPr>
          <w:rStyle w:val="Carpredefinitoparagrafo1"/>
          <w:rFonts w:ascii="Times New Roman" w:hAnsi="Times New Roman" w:cs="Times New Roman"/>
          <w:iCs/>
          <w:sz w:val="24"/>
          <w:szCs w:val="24"/>
        </w:rPr>
        <w:t>no</w:t>
      </w:r>
      <w:r w:rsidRPr="00AD413E">
        <w:rPr>
          <w:rStyle w:val="Carpredefinitoparagrafo1"/>
          <w:rFonts w:ascii="Times New Roman" w:hAnsi="Times New Roman" w:cs="Times New Roman"/>
          <w:iCs/>
          <w:sz w:val="24"/>
          <w:szCs w:val="24"/>
        </w:rPr>
        <w:t xml:space="preserve">, </w:t>
      </w:r>
      <w:r w:rsidR="0075369D" w:rsidRPr="00AD413E">
        <w:rPr>
          <w:rStyle w:val="Carpredefinitoparagrafo1"/>
          <w:rFonts w:ascii="Times New Roman" w:hAnsi="Times New Roman" w:cs="Times New Roman"/>
          <w:iCs/>
          <w:sz w:val="24"/>
          <w:szCs w:val="24"/>
        </w:rPr>
        <w:t xml:space="preserve">gli ASC continuano ad essere attivi </w:t>
      </w:r>
      <w:r w:rsidR="007F35A6" w:rsidRPr="00AD413E">
        <w:rPr>
          <w:rStyle w:val="Carpredefinitoparagrafo1"/>
          <w:rFonts w:ascii="Times New Roman" w:hAnsi="Times New Roman" w:cs="Times New Roman"/>
          <w:iCs/>
          <w:sz w:val="24"/>
          <w:szCs w:val="24"/>
        </w:rPr>
        <w:t xml:space="preserve">e fondamentali </w:t>
      </w:r>
      <w:r w:rsidR="0075369D" w:rsidRPr="00AD413E">
        <w:rPr>
          <w:rStyle w:val="Carpredefinitoparagrafo1"/>
          <w:rFonts w:ascii="Times New Roman" w:hAnsi="Times New Roman" w:cs="Times New Roman"/>
          <w:iCs/>
          <w:sz w:val="24"/>
          <w:szCs w:val="24"/>
        </w:rPr>
        <w:t>presso</w:t>
      </w:r>
      <w:r w:rsidR="007F35A6" w:rsidRPr="00AD413E">
        <w:rPr>
          <w:rStyle w:val="Carpredefinitoparagrafo1"/>
          <w:rFonts w:ascii="Times New Roman" w:hAnsi="Times New Roman" w:cs="Times New Roman"/>
          <w:iCs/>
          <w:sz w:val="24"/>
          <w:szCs w:val="24"/>
        </w:rPr>
        <w:t xml:space="preserve"> molte </w:t>
      </w:r>
      <w:r w:rsidRPr="00AD413E">
        <w:rPr>
          <w:rStyle w:val="Carpredefinitoparagrafo1"/>
          <w:rFonts w:ascii="Times New Roman" w:hAnsi="Times New Roman" w:cs="Times New Roman"/>
          <w:iCs/>
          <w:sz w:val="24"/>
          <w:szCs w:val="24"/>
        </w:rPr>
        <w:t>comunità</w:t>
      </w:r>
      <w:r w:rsidR="007F35A6" w:rsidRPr="00AD413E">
        <w:rPr>
          <w:rStyle w:val="Carpredefinitoparagrafo1"/>
          <w:rFonts w:ascii="Times New Roman" w:hAnsi="Times New Roman" w:cs="Times New Roman"/>
          <w:iCs/>
          <w:sz w:val="24"/>
          <w:szCs w:val="24"/>
        </w:rPr>
        <w:t xml:space="preserve"> in tutto il mondo</w:t>
      </w:r>
      <w:r w:rsidRPr="00AD413E">
        <w:rPr>
          <w:rStyle w:val="Carpredefinitoparagrafo1"/>
          <w:rFonts w:ascii="Times New Roman" w:hAnsi="Times New Roman" w:cs="Times New Roman"/>
          <w:iCs/>
          <w:sz w:val="24"/>
          <w:szCs w:val="24"/>
        </w:rPr>
        <w:t>.</w:t>
      </w:r>
      <w:bookmarkStart w:id="0" w:name="_GoBack"/>
      <w:bookmarkEnd w:id="0"/>
    </w:p>
    <w:p w:rsidR="002D7791" w:rsidRDefault="002D7791" w:rsidP="00921DF5">
      <w:pPr>
        <w:spacing w:after="0" w:line="240" w:lineRule="auto"/>
        <w:ind w:firstLine="708"/>
        <w:jc w:val="both"/>
        <w:rPr>
          <w:rStyle w:val="Carpredefinitoparagrafo1"/>
          <w:rFonts w:ascii="Times New Roman" w:hAnsi="Times New Roman" w:cs="Times New Roman"/>
          <w:iCs/>
          <w:sz w:val="24"/>
          <w:szCs w:val="24"/>
        </w:rPr>
      </w:pPr>
    </w:p>
    <w:p w:rsidR="00946CDA" w:rsidRPr="0064082D" w:rsidRDefault="00781C59" w:rsidP="00A50376">
      <w:pPr>
        <w:pStyle w:val="Paragrafoelenco"/>
        <w:numPr>
          <w:ilvl w:val="0"/>
          <w:numId w:val="11"/>
        </w:numPr>
        <w:spacing w:after="0" w:line="240" w:lineRule="auto"/>
        <w:jc w:val="both"/>
        <w:rPr>
          <w:rStyle w:val="Carpredefinitoparagrafo1"/>
          <w:rFonts w:ascii="Times New Roman" w:hAnsi="Times New Roman" w:cs="Times New Roman"/>
          <w:b/>
          <w:iCs/>
          <w:sz w:val="24"/>
          <w:szCs w:val="24"/>
        </w:rPr>
      </w:pPr>
      <w:r w:rsidRPr="0064082D">
        <w:rPr>
          <w:rStyle w:val="Carpredefinitoparagrafo1"/>
          <w:rFonts w:ascii="Times New Roman" w:hAnsi="Times New Roman" w:cs="Times New Roman"/>
          <w:b/>
          <w:iCs/>
          <w:sz w:val="24"/>
          <w:szCs w:val="24"/>
        </w:rPr>
        <w:t>M</w:t>
      </w:r>
      <w:r w:rsidR="00410CED" w:rsidRPr="0064082D">
        <w:rPr>
          <w:rStyle w:val="Carpredefinitoparagrafo1"/>
          <w:rFonts w:ascii="Times New Roman" w:hAnsi="Times New Roman" w:cs="Times New Roman"/>
          <w:b/>
          <w:iCs/>
          <w:sz w:val="24"/>
          <w:szCs w:val="24"/>
        </w:rPr>
        <w:t>usica ed estasi nel mondo islamico</w:t>
      </w:r>
    </w:p>
    <w:p w:rsidR="00AD381F" w:rsidRDefault="00AD381F" w:rsidP="00AD381F">
      <w:pPr>
        <w:spacing w:after="0" w:line="240" w:lineRule="auto"/>
        <w:jc w:val="both"/>
        <w:rPr>
          <w:rStyle w:val="Carpredefinitoparagrafo1"/>
          <w:rFonts w:ascii="Times New Roman" w:hAnsi="Times New Roman" w:cs="Times New Roman"/>
          <w:iCs/>
          <w:sz w:val="24"/>
          <w:szCs w:val="24"/>
        </w:rPr>
      </w:pPr>
    </w:p>
    <w:p w:rsidR="00781C59" w:rsidRDefault="00F53D34" w:rsidP="00781C59">
      <w:pPr>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Tra tutti i popoli del mondo, sono senza dubbio gli arabi ad aver associato più strettamente la musica a</w:t>
      </w:r>
      <w:r w:rsidR="00C90010">
        <w:rPr>
          <w:rStyle w:val="Carpredefinitoparagrafo1"/>
          <w:rFonts w:ascii="Times New Roman" w:hAnsi="Times New Roman" w:cs="Times New Roman"/>
          <w:iCs/>
          <w:sz w:val="24"/>
          <w:szCs w:val="24"/>
        </w:rPr>
        <w:t>gli stati alterati di coscienza</w:t>
      </w:r>
      <w:r>
        <w:rPr>
          <w:rStyle w:val="Carpredefinitoparagrafo1"/>
          <w:rFonts w:ascii="Times New Roman" w:hAnsi="Times New Roman" w:cs="Times New Roman"/>
          <w:iCs/>
          <w:sz w:val="24"/>
          <w:szCs w:val="24"/>
        </w:rPr>
        <w:t>, in primis nella vita religiosa: nelle conf</w:t>
      </w:r>
      <w:r w:rsidR="00C90010">
        <w:rPr>
          <w:rStyle w:val="Carpredefinitoparagrafo1"/>
          <w:rFonts w:ascii="Times New Roman" w:hAnsi="Times New Roman" w:cs="Times New Roman"/>
          <w:iCs/>
          <w:sz w:val="24"/>
          <w:szCs w:val="24"/>
        </w:rPr>
        <w:t xml:space="preserve">raternite </w:t>
      </w:r>
      <w:r w:rsidR="00781C59">
        <w:rPr>
          <w:rStyle w:val="Carpredefinitoparagrafo1"/>
          <w:rFonts w:ascii="Times New Roman" w:hAnsi="Times New Roman" w:cs="Times New Roman"/>
          <w:iCs/>
          <w:sz w:val="24"/>
          <w:szCs w:val="24"/>
        </w:rPr>
        <w:t xml:space="preserve">islamiche </w:t>
      </w:r>
      <w:proofErr w:type="spellStart"/>
      <w:r w:rsidR="00C90010">
        <w:rPr>
          <w:rStyle w:val="Carpredefinitoparagrafo1"/>
          <w:rFonts w:ascii="Times New Roman" w:hAnsi="Times New Roman" w:cs="Times New Roman"/>
          <w:iCs/>
          <w:sz w:val="24"/>
          <w:szCs w:val="24"/>
        </w:rPr>
        <w:t>sufi</w:t>
      </w:r>
      <w:proofErr w:type="spellEnd"/>
      <w:r w:rsidR="00C90010">
        <w:rPr>
          <w:rStyle w:val="Carpredefinitoparagrafo1"/>
          <w:rFonts w:ascii="Times New Roman" w:hAnsi="Times New Roman" w:cs="Times New Roman"/>
          <w:iCs/>
          <w:sz w:val="24"/>
          <w:szCs w:val="24"/>
        </w:rPr>
        <w:t xml:space="preserve"> in</w:t>
      </w:r>
      <w:r w:rsidR="002D4F3F">
        <w:rPr>
          <w:rStyle w:val="Carpredefinitoparagrafo1"/>
          <w:rFonts w:ascii="Times New Roman" w:hAnsi="Times New Roman" w:cs="Times New Roman"/>
          <w:iCs/>
          <w:sz w:val="24"/>
          <w:szCs w:val="24"/>
        </w:rPr>
        <w:t xml:space="preserve">fatti </w:t>
      </w:r>
      <w:r w:rsidR="00C90010">
        <w:rPr>
          <w:rStyle w:val="Carpredefinitoparagrafo1"/>
          <w:rFonts w:ascii="Times New Roman" w:hAnsi="Times New Roman" w:cs="Times New Roman"/>
          <w:iCs/>
          <w:sz w:val="24"/>
          <w:szCs w:val="24"/>
        </w:rPr>
        <w:t>l’estasi</w:t>
      </w:r>
      <w:r>
        <w:rPr>
          <w:rStyle w:val="Carpredefinitoparagrafo1"/>
          <w:rFonts w:ascii="Times New Roman" w:hAnsi="Times New Roman" w:cs="Times New Roman"/>
          <w:iCs/>
          <w:sz w:val="24"/>
          <w:szCs w:val="24"/>
        </w:rPr>
        <w:t xml:space="preserve"> (</w:t>
      </w:r>
      <w:proofErr w:type="spellStart"/>
      <w:r>
        <w:rPr>
          <w:rStyle w:val="Carpredefinitoparagrafo1"/>
          <w:rFonts w:ascii="Times New Roman" w:hAnsi="Times New Roman" w:cs="Times New Roman"/>
          <w:iCs/>
          <w:sz w:val="24"/>
          <w:szCs w:val="24"/>
        </w:rPr>
        <w:t>wajd</w:t>
      </w:r>
      <w:proofErr w:type="spellEnd"/>
      <w:r>
        <w:rPr>
          <w:rStyle w:val="Carpredefinitoparagrafo1"/>
          <w:rFonts w:ascii="Times New Roman" w:hAnsi="Times New Roman" w:cs="Times New Roman"/>
          <w:iCs/>
          <w:sz w:val="24"/>
          <w:szCs w:val="24"/>
        </w:rPr>
        <w:t>) ha un posto fondamentale nella ricerca di Dio, ed è a quest’ambito che mi dedicherò, lasciando da parte la tradizione legata a contesti profani.</w:t>
      </w:r>
      <w:r w:rsidR="0052108A">
        <w:rPr>
          <w:rStyle w:val="Carpredefinitoparagrafo1"/>
          <w:rFonts w:ascii="Times New Roman" w:hAnsi="Times New Roman" w:cs="Times New Roman"/>
          <w:iCs/>
          <w:sz w:val="24"/>
          <w:szCs w:val="24"/>
        </w:rPr>
        <w:t xml:space="preserve"> Il termine </w:t>
      </w:r>
      <w:proofErr w:type="spellStart"/>
      <w:r w:rsidR="0052108A">
        <w:rPr>
          <w:rStyle w:val="Carpredefinitoparagrafo1"/>
          <w:rFonts w:ascii="Times New Roman" w:hAnsi="Times New Roman" w:cs="Times New Roman"/>
          <w:iCs/>
          <w:sz w:val="24"/>
          <w:szCs w:val="24"/>
        </w:rPr>
        <w:t>samậ</w:t>
      </w:r>
      <w:proofErr w:type="spellEnd"/>
      <w:r w:rsidR="00833BA4">
        <w:rPr>
          <w:rStyle w:val="Carpredefinitoparagrafo1"/>
          <w:rFonts w:ascii="Times New Roman" w:hAnsi="Times New Roman" w:cs="Times New Roman"/>
          <w:iCs/>
          <w:sz w:val="24"/>
          <w:szCs w:val="24"/>
        </w:rPr>
        <w:t xml:space="preserve"> significa letteralmente ‘audizione, </w:t>
      </w:r>
      <w:proofErr w:type="spellStart"/>
      <w:r w:rsidR="00833BA4">
        <w:rPr>
          <w:rStyle w:val="Carpredefinitoparagrafo1"/>
          <w:rFonts w:ascii="Times New Roman" w:hAnsi="Times New Roman" w:cs="Times New Roman"/>
          <w:iCs/>
          <w:sz w:val="24"/>
          <w:szCs w:val="24"/>
        </w:rPr>
        <w:t>ascolto’</w:t>
      </w:r>
      <w:proofErr w:type="spellEnd"/>
      <w:r w:rsidR="00833BA4">
        <w:rPr>
          <w:rStyle w:val="Carpredefinitoparagrafo1"/>
          <w:rFonts w:ascii="Times New Roman" w:hAnsi="Times New Roman" w:cs="Times New Roman"/>
          <w:iCs/>
          <w:sz w:val="24"/>
          <w:szCs w:val="24"/>
        </w:rPr>
        <w:t xml:space="preserve">. Nella tradizione </w:t>
      </w:r>
      <w:proofErr w:type="spellStart"/>
      <w:r w:rsidR="00833BA4">
        <w:rPr>
          <w:rStyle w:val="Carpredefinitoparagrafo1"/>
          <w:rFonts w:ascii="Times New Roman" w:hAnsi="Times New Roman" w:cs="Times New Roman"/>
          <w:iCs/>
          <w:sz w:val="24"/>
          <w:szCs w:val="24"/>
        </w:rPr>
        <w:t>sufi</w:t>
      </w:r>
      <w:proofErr w:type="spellEnd"/>
      <w:r w:rsidR="00833BA4">
        <w:rPr>
          <w:rStyle w:val="Carpredefinitoparagrafo1"/>
          <w:rFonts w:ascii="Times New Roman" w:hAnsi="Times New Roman" w:cs="Times New Roman"/>
          <w:iCs/>
          <w:sz w:val="24"/>
          <w:szCs w:val="24"/>
        </w:rPr>
        <w:t xml:space="preserve"> questo termine designa l’ascolto spirituale e, in particolare, l’ascolto di musica per giungere ad uno stato di grazia e di estasi, per avvicinarsi a Dio. Alcuni collegano questa tradizione ai primi ambienti cristiani, ebraici e zoroastriani, altri hanno dato più importanza agli influssi vedici, mentre altri ancora parlano di influenze sciamaniche veicolate da mongoli e turchi; nonostante tutto, non è possibile stabilire delle filiazioni dirette tra simili forme antiche e quelle del </w:t>
      </w:r>
      <w:proofErr w:type="spellStart"/>
      <w:r w:rsidR="00833BA4">
        <w:rPr>
          <w:rStyle w:val="Carpredefinitoparagrafo1"/>
          <w:rFonts w:ascii="Times New Roman" w:hAnsi="Times New Roman" w:cs="Times New Roman"/>
          <w:iCs/>
          <w:sz w:val="24"/>
          <w:szCs w:val="24"/>
        </w:rPr>
        <w:t>sama</w:t>
      </w:r>
      <w:proofErr w:type="spellEnd"/>
      <w:r w:rsidR="00833BA4">
        <w:rPr>
          <w:rStyle w:val="Carpredefinitoparagrafo1"/>
          <w:rFonts w:ascii="Times New Roman" w:hAnsi="Times New Roman" w:cs="Times New Roman"/>
          <w:iCs/>
          <w:sz w:val="24"/>
          <w:szCs w:val="24"/>
        </w:rPr>
        <w:t>, e dunque il rito in sé deve essere considerato come un fatto originale.</w:t>
      </w:r>
      <w:r w:rsidR="004763E6">
        <w:rPr>
          <w:rStyle w:val="Carpredefinitoparagrafo1"/>
          <w:rFonts w:ascii="Times New Roman" w:hAnsi="Times New Roman" w:cs="Times New Roman"/>
          <w:iCs/>
          <w:sz w:val="24"/>
          <w:szCs w:val="24"/>
        </w:rPr>
        <w:t xml:space="preserve"> Potrebbe essere interessante considerare lo statuto della musica</w:t>
      </w:r>
      <w:r w:rsidR="0043245B">
        <w:rPr>
          <w:rStyle w:val="Carpredefinitoparagrafo1"/>
          <w:rFonts w:ascii="Times New Roman" w:hAnsi="Times New Roman" w:cs="Times New Roman"/>
          <w:iCs/>
          <w:sz w:val="24"/>
          <w:szCs w:val="24"/>
        </w:rPr>
        <w:t xml:space="preserve"> e le sue relazioni con gli ASC</w:t>
      </w:r>
      <w:r w:rsidR="004763E6">
        <w:rPr>
          <w:rStyle w:val="Carpredefinitoparagrafo1"/>
          <w:rFonts w:ascii="Times New Roman" w:hAnsi="Times New Roman" w:cs="Times New Roman"/>
          <w:iCs/>
          <w:sz w:val="24"/>
          <w:szCs w:val="24"/>
        </w:rPr>
        <w:t xml:space="preserve"> presso la cultura islamica prima di </w:t>
      </w:r>
      <w:r w:rsidR="003C060D">
        <w:rPr>
          <w:rStyle w:val="Carpredefinitoparagrafo1"/>
          <w:rFonts w:ascii="Times New Roman" w:hAnsi="Times New Roman" w:cs="Times New Roman"/>
          <w:iCs/>
          <w:sz w:val="24"/>
          <w:szCs w:val="24"/>
        </w:rPr>
        <w:t>analizzare l</w:t>
      </w:r>
      <w:r w:rsidR="004763E6">
        <w:rPr>
          <w:rStyle w:val="Carpredefinitoparagrafo1"/>
          <w:rFonts w:ascii="Times New Roman" w:hAnsi="Times New Roman" w:cs="Times New Roman"/>
          <w:iCs/>
          <w:sz w:val="24"/>
          <w:szCs w:val="24"/>
        </w:rPr>
        <w:t xml:space="preserve">a pratica dello </w:t>
      </w:r>
      <w:proofErr w:type="spellStart"/>
      <w:r w:rsidR="004763E6">
        <w:rPr>
          <w:rStyle w:val="Carpredefinitoparagrafo1"/>
          <w:rFonts w:ascii="Times New Roman" w:hAnsi="Times New Roman" w:cs="Times New Roman"/>
          <w:iCs/>
          <w:sz w:val="24"/>
          <w:szCs w:val="24"/>
        </w:rPr>
        <w:t>dhikr</w:t>
      </w:r>
      <w:proofErr w:type="spellEnd"/>
      <w:r w:rsidR="004763E6">
        <w:rPr>
          <w:rStyle w:val="Carpredefinitoparagrafo1"/>
          <w:rFonts w:ascii="Times New Roman" w:hAnsi="Times New Roman" w:cs="Times New Roman"/>
          <w:iCs/>
          <w:sz w:val="24"/>
          <w:szCs w:val="24"/>
        </w:rPr>
        <w:t>, e il contesto ideologico su cui si fonda.</w:t>
      </w:r>
    </w:p>
    <w:p w:rsidR="00781C59" w:rsidRDefault="00781C59" w:rsidP="00781C59">
      <w:pPr>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 xml:space="preserve">L’Islam ha come fondamento la rivelazione coranica, </w:t>
      </w:r>
      <w:r w:rsidR="003C060D">
        <w:rPr>
          <w:rStyle w:val="Carpredefinitoparagrafo1"/>
          <w:rFonts w:ascii="Times New Roman" w:hAnsi="Times New Roman" w:cs="Times New Roman"/>
          <w:iCs/>
          <w:sz w:val="24"/>
          <w:szCs w:val="24"/>
        </w:rPr>
        <w:t>la parola divina trasmessa dal P</w:t>
      </w:r>
      <w:r>
        <w:rPr>
          <w:rStyle w:val="Carpredefinitoparagrafo1"/>
          <w:rFonts w:ascii="Times New Roman" w:hAnsi="Times New Roman" w:cs="Times New Roman"/>
          <w:iCs/>
          <w:sz w:val="24"/>
          <w:szCs w:val="24"/>
        </w:rPr>
        <w:t xml:space="preserve">rofeta tramite la voce dell’angelo Gabriele, identificato con il verbo, il Logos o con lo Spirito Santo. Non tutti i precetti religiosi sono però stati enunciati nel corano e i fedeli si sono basati anche sulla sunna, la tradizione del Profeta, ossia l’insieme delle sue parole (non rivelate) e dei suoi atti, in modo da circoscrivere così il dominio della fede e tracciarvi delle regole di condotta, delle quali alcune hanno valore di legge, mentre altre sono semplicemente raccomandate e lodevoli. Poiché la tradizione è suscettibile di differenti interpretazioni, vi sono diverse scuole che sono autorità in materia di diritto canonico, che spesso hanno emesso pareri e punti di vista divergenti riguardo allo statuto della musica. Potremmo affermare, per grandi linee, che la musica strumentale non è unanimemente accettata dai dottori della legge, mentre sono sempre ammessi – o tollerati – il canto e la poesia dai contenuti religiosi. Ad ogni modo è rilevante il fatto che la forma musicale in sé stessa non venga mai presa in considerazione o definita, se non con vaghi qualificativi. Si discute della musica in generale, eventualmente del suo effetto, o delle condizioni e dei mezzi con i quali essa si pratica, ma mai si parla di forme o di stile. </w:t>
      </w:r>
    </w:p>
    <w:p w:rsidR="0095118A" w:rsidRDefault="001E4B4E" w:rsidP="00781C59">
      <w:pPr>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 xml:space="preserve">Una volta assodato ciò, è utile fornire qualche elemento in più riguardo alla manifestazione della trance, che può </w:t>
      </w:r>
      <w:r w:rsidR="005414A8">
        <w:rPr>
          <w:rStyle w:val="Carpredefinitoparagrafo1"/>
          <w:rFonts w:ascii="Times New Roman" w:hAnsi="Times New Roman" w:cs="Times New Roman"/>
          <w:iCs/>
          <w:sz w:val="24"/>
          <w:szCs w:val="24"/>
        </w:rPr>
        <w:t xml:space="preserve">dunque </w:t>
      </w:r>
      <w:r>
        <w:rPr>
          <w:rStyle w:val="Carpredefinitoparagrafo1"/>
          <w:rFonts w:ascii="Times New Roman" w:hAnsi="Times New Roman" w:cs="Times New Roman"/>
          <w:iCs/>
          <w:sz w:val="24"/>
          <w:szCs w:val="24"/>
        </w:rPr>
        <w:t>scatenarsi per l’ascolto del corano, della poesia religiosa o del canto – tanto nel caso in cui l’ascolto sia fortuito quanto nei rituali deliberatamente volti alla ricerca d</w:t>
      </w:r>
      <w:r w:rsidR="00393ADE">
        <w:rPr>
          <w:rStyle w:val="Carpredefinitoparagrafo1"/>
          <w:rFonts w:ascii="Times New Roman" w:hAnsi="Times New Roman" w:cs="Times New Roman"/>
          <w:iCs/>
          <w:sz w:val="24"/>
          <w:szCs w:val="24"/>
        </w:rPr>
        <w:t>i questo stato.</w:t>
      </w:r>
      <w:r>
        <w:rPr>
          <w:rStyle w:val="Carpredefinitoparagrafo1"/>
          <w:rFonts w:ascii="Times New Roman" w:hAnsi="Times New Roman" w:cs="Times New Roman"/>
          <w:iCs/>
          <w:sz w:val="24"/>
          <w:szCs w:val="24"/>
        </w:rPr>
        <w:t xml:space="preserve"> </w:t>
      </w:r>
      <w:r w:rsidR="00393ADE">
        <w:rPr>
          <w:rStyle w:val="Carpredefinitoparagrafo1"/>
          <w:rFonts w:ascii="Times New Roman" w:hAnsi="Times New Roman" w:cs="Times New Roman"/>
          <w:iCs/>
          <w:sz w:val="24"/>
          <w:szCs w:val="24"/>
        </w:rPr>
        <w:t>I sintomi di colui che esperisce tale stato vanno dalle urla agli</w:t>
      </w:r>
      <w:r>
        <w:rPr>
          <w:rStyle w:val="Carpredefinitoparagrafo1"/>
          <w:rFonts w:ascii="Times New Roman" w:hAnsi="Times New Roman" w:cs="Times New Roman"/>
          <w:iCs/>
          <w:sz w:val="24"/>
          <w:szCs w:val="24"/>
        </w:rPr>
        <w:t xml:space="preserve"> svenimenti, e nei casi più acuti </w:t>
      </w:r>
      <w:r w:rsidR="00393ADE">
        <w:rPr>
          <w:rStyle w:val="Carpredefinitoparagrafo1"/>
          <w:rFonts w:ascii="Times New Roman" w:hAnsi="Times New Roman" w:cs="Times New Roman"/>
          <w:iCs/>
          <w:sz w:val="24"/>
          <w:szCs w:val="24"/>
        </w:rPr>
        <w:t xml:space="preserve">si riscontrano </w:t>
      </w:r>
      <w:r>
        <w:rPr>
          <w:rStyle w:val="Carpredefinitoparagrafo1"/>
          <w:rFonts w:ascii="Times New Roman" w:hAnsi="Times New Roman" w:cs="Times New Roman"/>
          <w:iCs/>
          <w:sz w:val="24"/>
          <w:szCs w:val="24"/>
        </w:rPr>
        <w:t xml:space="preserve">atteggiamenti folli ed autodistruttivi – va specificato però che </w:t>
      </w:r>
      <w:r w:rsidR="00393ADE">
        <w:rPr>
          <w:rStyle w:val="Carpredefinitoparagrafo1"/>
          <w:rFonts w:ascii="Times New Roman" w:hAnsi="Times New Roman" w:cs="Times New Roman"/>
          <w:iCs/>
          <w:sz w:val="24"/>
          <w:szCs w:val="24"/>
        </w:rPr>
        <w:t xml:space="preserve">la manifestazione della trance è sempre sconsigliata nella trattatistica </w:t>
      </w:r>
      <w:proofErr w:type="spellStart"/>
      <w:r w:rsidR="00393ADE">
        <w:rPr>
          <w:rStyle w:val="Carpredefinitoparagrafo1"/>
          <w:rFonts w:ascii="Times New Roman" w:hAnsi="Times New Roman" w:cs="Times New Roman"/>
          <w:iCs/>
          <w:sz w:val="24"/>
          <w:szCs w:val="24"/>
        </w:rPr>
        <w:t>sufi</w:t>
      </w:r>
      <w:proofErr w:type="spellEnd"/>
      <w:r w:rsidR="00393ADE">
        <w:rPr>
          <w:rStyle w:val="Carpredefinitoparagrafo1"/>
          <w:rFonts w:ascii="Times New Roman" w:hAnsi="Times New Roman" w:cs="Times New Roman"/>
          <w:iCs/>
          <w:sz w:val="24"/>
          <w:szCs w:val="24"/>
        </w:rPr>
        <w:t xml:space="preserve">, che in più casi si sofferma a descrivere i potenziali effetti negativi del </w:t>
      </w:r>
      <w:proofErr w:type="spellStart"/>
      <w:r w:rsidR="00393ADE">
        <w:rPr>
          <w:rStyle w:val="Carpredefinitoparagrafo1"/>
          <w:rFonts w:ascii="Times New Roman" w:hAnsi="Times New Roman" w:cs="Times New Roman"/>
          <w:iCs/>
          <w:sz w:val="24"/>
          <w:szCs w:val="24"/>
        </w:rPr>
        <w:t>sama</w:t>
      </w:r>
      <w:proofErr w:type="spellEnd"/>
      <w:r w:rsidR="00393ADE">
        <w:rPr>
          <w:rStyle w:val="Carpredefinitoparagrafo1"/>
          <w:rFonts w:ascii="Times New Roman" w:hAnsi="Times New Roman" w:cs="Times New Roman"/>
          <w:iCs/>
          <w:sz w:val="24"/>
          <w:szCs w:val="24"/>
        </w:rPr>
        <w:t xml:space="preserve"> sull’individuo e a suggerire utili precauzioni affinché questi non si verifichino. </w:t>
      </w:r>
      <w:r w:rsidR="005414A8">
        <w:rPr>
          <w:rStyle w:val="Carpredefinitoparagrafo1"/>
          <w:rFonts w:ascii="Times New Roman" w:hAnsi="Times New Roman" w:cs="Times New Roman"/>
          <w:iCs/>
          <w:sz w:val="24"/>
          <w:szCs w:val="24"/>
        </w:rPr>
        <w:t xml:space="preserve">A proposito di tali pratiche (e soprattutto per ciò che concerne lo </w:t>
      </w:r>
      <w:proofErr w:type="spellStart"/>
      <w:r w:rsidR="005414A8">
        <w:rPr>
          <w:rStyle w:val="Carpredefinitoparagrafo1"/>
          <w:rFonts w:ascii="Times New Roman" w:hAnsi="Times New Roman" w:cs="Times New Roman"/>
          <w:iCs/>
          <w:sz w:val="24"/>
          <w:szCs w:val="24"/>
        </w:rPr>
        <w:t>dhikr</w:t>
      </w:r>
      <w:proofErr w:type="spellEnd"/>
      <w:r w:rsidR="005414A8">
        <w:rPr>
          <w:rStyle w:val="Carpredefinitoparagrafo1"/>
          <w:rFonts w:ascii="Times New Roman" w:hAnsi="Times New Roman" w:cs="Times New Roman"/>
          <w:iCs/>
          <w:sz w:val="24"/>
          <w:szCs w:val="24"/>
        </w:rPr>
        <w:t xml:space="preserve">) </w:t>
      </w:r>
      <w:proofErr w:type="spellStart"/>
      <w:r w:rsidR="005414A8">
        <w:rPr>
          <w:rStyle w:val="Carpredefinitoparagrafo1"/>
          <w:rFonts w:ascii="Times New Roman" w:hAnsi="Times New Roman" w:cs="Times New Roman"/>
          <w:iCs/>
          <w:sz w:val="24"/>
          <w:szCs w:val="24"/>
        </w:rPr>
        <w:t>Rouget</w:t>
      </w:r>
      <w:proofErr w:type="spellEnd"/>
      <w:r w:rsidR="005414A8">
        <w:rPr>
          <w:rStyle w:val="Carpredefinitoparagrafo1"/>
          <w:rFonts w:ascii="Times New Roman" w:hAnsi="Times New Roman" w:cs="Times New Roman"/>
          <w:iCs/>
          <w:sz w:val="24"/>
          <w:szCs w:val="24"/>
        </w:rPr>
        <w:t xml:space="preserve"> parla di ‘trance di comunione’, fenomeno che si presenta come una relazione in qualche modo immediata col Dio. L’estasi vera e propria sarebbe dunque il risultato di una pratica </w:t>
      </w:r>
      <w:r w:rsidR="005414A8">
        <w:rPr>
          <w:rStyle w:val="Carpredefinitoparagrafo1"/>
          <w:rFonts w:ascii="Times New Roman" w:hAnsi="Times New Roman" w:cs="Times New Roman"/>
          <w:iCs/>
          <w:sz w:val="24"/>
          <w:szCs w:val="24"/>
        </w:rPr>
        <w:lastRenderedPageBreak/>
        <w:t>molto particolare, segnata da un grande autocontrollo e dominio di sé, stato di annullamento, di annichilazione delle qualità umane in Dio.</w:t>
      </w:r>
      <w:r w:rsidR="0095118A">
        <w:rPr>
          <w:rStyle w:val="Carpredefinitoparagrafo1"/>
          <w:rFonts w:ascii="Times New Roman" w:hAnsi="Times New Roman" w:cs="Times New Roman"/>
          <w:iCs/>
          <w:sz w:val="24"/>
          <w:szCs w:val="24"/>
        </w:rPr>
        <w:t xml:space="preserve"> </w:t>
      </w:r>
    </w:p>
    <w:p w:rsidR="003F1A97" w:rsidRDefault="002341BF" w:rsidP="00781C59">
      <w:pPr>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Prima di definire</w:t>
      </w:r>
      <w:r w:rsidR="0095118A">
        <w:rPr>
          <w:rStyle w:val="Carpredefinitoparagrafo1"/>
          <w:rFonts w:ascii="Times New Roman" w:hAnsi="Times New Roman" w:cs="Times New Roman"/>
          <w:iCs/>
          <w:sz w:val="24"/>
          <w:szCs w:val="24"/>
        </w:rPr>
        <w:t xml:space="preserve"> i ra</w:t>
      </w:r>
      <w:r w:rsidR="005B4014">
        <w:rPr>
          <w:rStyle w:val="Carpredefinitoparagrafo1"/>
          <w:rFonts w:ascii="Times New Roman" w:hAnsi="Times New Roman" w:cs="Times New Roman"/>
          <w:iCs/>
          <w:sz w:val="24"/>
          <w:szCs w:val="24"/>
        </w:rPr>
        <w:t>pporti tra musica e trance nelle tradizioni</w:t>
      </w:r>
      <w:r w:rsidR="0095118A">
        <w:rPr>
          <w:rStyle w:val="Carpredefinitoparagrafo1"/>
          <w:rFonts w:ascii="Times New Roman" w:hAnsi="Times New Roman" w:cs="Times New Roman"/>
          <w:iCs/>
          <w:sz w:val="24"/>
          <w:szCs w:val="24"/>
        </w:rPr>
        <w:t xml:space="preserve"> </w:t>
      </w:r>
      <w:r w:rsidR="005B4014">
        <w:rPr>
          <w:rStyle w:val="Carpredefinitoparagrafo1"/>
          <w:rFonts w:ascii="Times New Roman" w:hAnsi="Times New Roman" w:cs="Times New Roman"/>
          <w:iCs/>
          <w:sz w:val="24"/>
          <w:szCs w:val="24"/>
        </w:rPr>
        <w:t>arabe</w:t>
      </w:r>
      <w:r>
        <w:rPr>
          <w:rStyle w:val="Carpredefinitoparagrafo1"/>
          <w:rFonts w:ascii="Times New Roman" w:hAnsi="Times New Roman" w:cs="Times New Roman"/>
          <w:iCs/>
          <w:sz w:val="24"/>
          <w:szCs w:val="24"/>
        </w:rPr>
        <w:t xml:space="preserve"> </w:t>
      </w:r>
      <w:r w:rsidR="0095118A">
        <w:rPr>
          <w:rStyle w:val="Carpredefinitoparagrafo1"/>
          <w:rFonts w:ascii="Times New Roman" w:hAnsi="Times New Roman" w:cs="Times New Roman"/>
          <w:iCs/>
          <w:sz w:val="24"/>
          <w:szCs w:val="24"/>
        </w:rPr>
        <w:t>va sottol</w:t>
      </w:r>
      <w:r>
        <w:rPr>
          <w:rStyle w:val="Carpredefinitoparagrafo1"/>
          <w:rFonts w:ascii="Times New Roman" w:hAnsi="Times New Roman" w:cs="Times New Roman"/>
          <w:iCs/>
          <w:sz w:val="24"/>
          <w:szCs w:val="24"/>
        </w:rPr>
        <w:t xml:space="preserve">ineato il fatto che questa </w:t>
      </w:r>
      <w:r w:rsidR="005B4014">
        <w:rPr>
          <w:rStyle w:val="Carpredefinitoparagrafo1"/>
          <w:rFonts w:ascii="Times New Roman" w:hAnsi="Times New Roman" w:cs="Times New Roman"/>
          <w:iCs/>
          <w:sz w:val="24"/>
          <w:szCs w:val="24"/>
        </w:rPr>
        <w:t>cultura</w:t>
      </w:r>
      <w:r>
        <w:rPr>
          <w:rStyle w:val="Carpredefinitoparagrafo1"/>
          <w:rFonts w:ascii="Times New Roman" w:hAnsi="Times New Roman" w:cs="Times New Roman"/>
          <w:iCs/>
          <w:sz w:val="24"/>
          <w:szCs w:val="24"/>
        </w:rPr>
        <w:t xml:space="preserve"> era inizialmente caratterizzata da una diffusa iperestesia del senso musicale</w:t>
      </w:r>
      <w:r w:rsidR="0095118A">
        <w:rPr>
          <w:rStyle w:val="Carpredefinitoparagrafo1"/>
          <w:rFonts w:ascii="Times New Roman" w:hAnsi="Times New Roman" w:cs="Times New Roman"/>
          <w:iCs/>
          <w:sz w:val="24"/>
          <w:szCs w:val="24"/>
        </w:rPr>
        <w:t>,</w:t>
      </w:r>
      <w:r>
        <w:rPr>
          <w:rStyle w:val="Carpredefinitoparagrafo1"/>
          <w:rFonts w:ascii="Times New Roman" w:hAnsi="Times New Roman" w:cs="Times New Roman"/>
          <w:iCs/>
          <w:sz w:val="24"/>
          <w:szCs w:val="24"/>
        </w:rPr>
        <w:t xml:space="preserve"> elemento identitario</w:t>
      </w:r>
      <w:r w:rsidR="00103F3E">
        <w:rPr>
          <w:rStyle w:val="Carpredefinitoparagrafo1"/>
          <w:rFonts w:ascii="Times New Roman" w:hAnsi="Times New Roman" w:cs="Times New Roman"/>
          <w:iCs/>
          <w:sz w:val="24"/>
          <w:szCs w:val="24"/>
        </w:rPr>
        <w:t xml:space="preserve"> legato</w:t>
      </w:r>
      <w:r w:rsidR="005B4014">
        <w:rPr>
          <w:rStyle w:val="Carpredefinitoparagrafo1"/>
          <w:rFonts w:ascii="Times New Roman" w:hAnsi="Times New Roman" w:cs="Times New Roman"/>
          <w:iCs/>
          <w:sz w:val="24"/>
          <w:szCs w:val="24"/>
        </w:rPr>
        <w:t>, tra l’altro,</w:t>
      </w:r>
      <w:r w:rsidR="00103F3E">
        <w:rPr>
          <w:rStyle w:val="Carpredefinitoparagrafo1"/>
          <w:rFonts w:ascii="Times New Roman" w:hAnsi="Times New Roman" w:cs="Times New Roman"/>
          <w:iCs/>
          <w:sz w:val="24"/>
          <w:szCs w:val="24"/>
        </w:rPr>
        <w:t xml:space="preserve"> ad una propensione per il senso dell’udito (di cui i pensatori islamici riconoscono la superiorità rispetto agli altri sensi) e tuttavia </w:t>
      </w:r>
      <w:r>
        <w:rPr>
          <w:rStyle w:val="Carpredefinitoparagrafo1"/>
          <w:rFonts w:ascii="Times New Roman" w:hAnsi="Times New Roman" w:cs="Times New Roman"/>
          <w:iCs/>
          <w:sz w:val="24"/>
          <w:szCs w:val="24"/>
        </w:rPr>
        <w:t>in regressione negli ultimi tempi. Il canto arabo mira a commuovere e a sconvolgere l’ascoltatore, che è a sua volta incoraggiato dalla propria educazione a coltivare l’emozione, ad acuirla, in un certo senso ad esasperarla. Un simile condizionamento predispone evidentemente alla trance</w:t>
      </w:r>
      <w:r w:rsidR="005B4014">
        <w:rPr>
          <w:rStyle w:val="Carpredefinitoparagrafo1"/>
          <w:rFonts w:ascii="Times New Roman" w:hAnsi="Times New Roman" w:cs="Times New Roman"/>
          <w:iCs/>
          <w:sz w:val="24"/>
          <w:szCs w:val="24"/>
        </w:rPr>
        <w:t>: significa</w:t>
      </w:r>
      <w:r w:rsidR="00410CED">
        <w:rPr>
          <w:rStyle w:val="Carpredefinitoparagrafo1"/>
          <w:rFonts w:ascii="Times New Roman" w:hAnsi="Times New Roman" w:cs="Times New Roman"/>
          <w:iCs/>
          <w:sz w:val="24"/>
          <w:szCs w:val="24"/>
        </w:rPr>
        <w:t xml:space="preserve"> mettere bruscamente l’individuo in presenza di ciò che l’ha formato, che ha plasmato la sua sensibilità, che di conseguenza gli è anteriore, lo sovrasta. È il confronto di un’individualità effimera, imperfetta, incompiuta, con la pienezza, la compiutezza ontologica. L’opposizione tra ciò che il soggetto è e ciò che non è viene in questo caso vissuta come acuto sentimento di lacerazione, ed è proprio questa lacerazione a causare la trance.</w:t>
      </w:r>
    </w:p>
    <w:p w:rsidR="008F6CD7" w:rsidRDefault="003F1A97" w:rsidP="00781C59">
      <w:pPr>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Già i musicologi arabi antichi si occuparono degli effetti della musica sull</w:t>
      </w:r>
      <w:r w:rsidR="002341BF">
        <w:rPr>
          <w:rStyle w:val="Carpredefinitoparagrafo1"/>
          <w:rFonts w:ascii="Times New Roman" w:hAnsi="Times New Roman" w:cs="Times New Roman"/>
          <w:iCs/>
          <w:sz w:val="24"/>
          <w:szCs w:val="24"/>
        </w:rPr>
        <w:t>’individuo</w:t>
      </w:r>
      <w:r w:rsidR="0095118A">
        <w:rPr>
          <w:rStyle w:val="Carpredefinitoparagrafo1"/>
          <w:rFonts w:ascii="Times New Roman" w:hAnsi="Times New Roman" w:cs="Times New Roman"/>
          <w:iCs/>
          <w:sz w:val="24"/>
          <w:szCs w:val="24"/>
        </w:rPr>
        <w:t xml:space="preserve">, arrivando ad intendere che, seppure ipotizzabili, eventuali risvolti fisiologici sarebbero </w:t>
      </w:r>
      <w:r w:rsidR="0043245B">
        <w:rPr>
          <w:rStyle w:val="Carpredefinitoparagrafo1"/>
          <w:rFonts w:ascii="Times New Roman" w:hAnsi="Times New Roman" w:cs="Times New Roman"/>
          <w:iCs/>
          <w:sz w:val="24"/>
          <w:szCs w:val="24"/>
        </w:rPr>
        <w:t>stati comunque</w:t>
      </w:r>
      <w:r w:rsidR="0095118A">
        <w:rPr>
          <w:rStyle w:val="Carpredefinitoparagrafo1"/>
          <w:rFonts w:ascii="Times New Roman" w:hAnsi="Times New Roman" w:cs="Times New Roman"/>
          <w:iCs/>
          <w:sz w:val="24"/>
          <w:szCs w:val="24"/>
        </w:rPr>
        <w:t xml:space="preserve"> molto relativi rispetto agli effetti psicologici causati dal potere espressivo della musica.</w:t>
      </w:r>
      <w:r w:rsidR="008F6CD7">
        <w:rPr>
          <w:rStyle w:val="Carpredefinitoparagrafo1"/>
          <w:rFonts w:ascii="Times New Roman" w:hAnsi="Times New Roman" w:cs="Times New Roman"/>
          <w:iCs/>
          <w:sz w:val="24"/>
          <w:szCs w:val="24"/>
        </w:rPr>
        <w:t xml:space="preserve"> </w:t>
      </w:r>
      <w:r w:rsidR="0095118A">
        <w:rPr>
          <w:rStyle w:val="Carpredefinitoparagrafo1"/>
          <w:rFonts w:ascii="Times New Roman" w:hAnsi="Times New Roman" w:cs="Times New Roman"/>
          <w:iCs/>
          <w:sz w:val="24"/>
          <w:szCs w:val="24"/>
        </w:rPr>
        <w:t>S</w:t>
      </w:r>
      <w:r w:rsidR="008F6CD7">
        <w:rPr>
          <w:rStyle w:val="Carpredefinitoparagrafo1"/>
          <w:rFonts w:ascii="Times New Roman" w:hAnsi="Times New Roman" w:cs="Times New Roman"/>
          <w:iCs/>
          <w:sz w:val="24"/>
          <w:szCs w:val="24"/>
        </w:rPr>
        <w:t>olo la comprensione di ciò che si ascolta può aprire l’accesso all’estasi, secondo dei gradi di comprensione che variano in base allo stato (</w:t>
      </w:r>
      <w:proofErr w:type="spellStart"/>
      <w:r w:rsidR="008F6CD7">
        <w:rPr>
          <w:rStyle w:val="Carpredefinitoparagrafo1"/>
          <w:rFonts w:ascii="Times New Roman" w:hAnsi="Times New Roman" w:cs="Times New Roman"/>
          <w:iCs/>
          <w:sz w:val="24"/>
          <w:szCs w:val="24"/>
        </w:rPr>
        <w:t>hal</w:t>
      </w:r>
      <w:proofErr w:type="spellEnd"/>
      <w:r w:rsidR="008F6CD7">
        <w:rPr>
          <w:rStyle w:val="Carpredefinitoparagrafo1"/>
          <w:rFonts w:ascii="Times New Roman" w:hAnsi="Times New Roman" w:cs="Times New Roman"/>
          <w:iCs/>
          <w:sz w:val="24"/>
          <w:szCs w:val="24"/>
        </w:rPr>
        <w:t>) dell’individuo. È dunque la conoscenza della causa a far si che le anime ricevano delle impressioni attraverso i suoni. Ritmo e misura risultano essere una dimensione importante della musica nello scatenamento di ASC, ma solo quando associate alla qualità, alla bellezza del suono e alla comprensione del contenuto: in questo senso le componenti fondamentali della trance sono il piacere, la comprensione e l’amore divino.</w:t>
      </w:r>
      <w:r w:rsidR="0043245B">
        <w:rPr>
          <w:rStyle w:val="Carpredefinitoparagrafo1"/>
          <w:rFonts w:ascii="Times New Roman" w:hAnsi="Times New Roman" w:cs="Times New Roman"/>
          <w:iCs/>
          <w:sz w:val="24"/>
          <w:szCs w:val="24"/>
        </w:rPr>
        <w:t xml:space="preserve"> Alla luce di queste considerazioni risulterà più semplice, nella sezione seguente, analizzare la pratica </w:t>
      </w:r>
      <w:r w:rsidR="003D709D">
        <w:rPr>
          <w:rStyle w:val="Carpredefinitoparagrafo1"/>
          <w:rFonts w:ascii="Times New Roman" w:hAnsi="Times New Roman" w:cs="Times New Roman"/>
          <w:iCs/>
          <w:sz w:val="24"/>
          <w:szCs w:val="24"/>
        </w:rPr>
        <w:t xml:space="preserve">dello </w:t>
      </w:r>
      <w:proofErr w:type="spellStart"/>
      <w:r w:rsidR="003D709D">
        <w:rPr>
          <w:rStyle w:val="Carpredefinitoparagrafo1"/>
          <w:rFonts w:ascii="Times New Roman" w:hAnsi="Times New Roman" w:cs="Times New Roman"/>
          <w:iCs/>
          <w:sz w:val="24"/>
          <w:szCs w:val="24"/>
        </w:rPr>
        <w:t>dhikr</w:t>
      </w:r>
      <w:proofErr w:type="spellEnd"/>
      <w:r w:rsidR="003D709D">
        <w:rPr>
          <w:rStyle w:val="Carpredefinitoparagrafo1"/>
          <w:rFonts w:ascii="Times New Roman" w:hAnsi="Times New Roman" w:cs="Times New Roman"/>
          <w:iCs/>
          <w:sz w:val="24"/>
          <w:szCs w:val="24"/>
        </w:rPr>
        <w:t xml:space="preserve"> nell’ambito di un contesto religioso ritualizzato volto alla ricerca della trance, conseguita tanto per mezzo di ‘espedienti’ fisici, cinetici, tanto attraverso l’aderenza ad un determinato orizzonte psicologico.</w:t>
      </w:r>
    </w:p>
    <w:p w:rsidR="003D709D" w:rsidRDefault="003D709D" w:rsidP="003D709D">
      <w:pPr>
        <w:spacing w:after="0" w:line="240" w:lineRule="auto"/>
        <w:jc w:val="both"/>
        <w:rPr>
          <w:rStyle w:val="Carpredefinitoparagrafo1"/>
          <w:rFonts w:ascii="Times New Roman" w:hAnsi="Times New Roman" w:cs="Times New Roman"/>
          <w:iCs/>
          <w:sz w:val="24"/>
          <w:szCs w:val="24"/>
        </w:rPr>
      </w:pPr>
    </w:p>
    <w:p w:rsidR="003D709D" w:rsidRPr="0064082D" w:rsidRDefault="0064082D" w:rsidP="00A50376">
      <w:pPr>
        <w:pStyle w:val="Paragrafoelenco"/>
        <w:numPr>
          <w:ilvl w:val="0"/>
          <w:numId w:val="11"/>
        </w:numPr>
        <w:spacing w:after="0" w:line="240" w:lineRule="auto"/>
        <w:jc w:val="both"/>
        <w:rPr>
          <w:rStyle w:val="Carpredefinitoparagrafo1"/>
          <w:rFonts w:ascii="Times New Roman" w:hAnsi="Times New Roman" w:cs="Times New Roman"/>
          <w:b/>
          <w:iCs/>
          <w:sz w:val="24"/>
          <w:szCs w:val="24"/>
        </w:rPr>
      </w:pPr>
      <w:proofErr w:type="spellStart"/>
      <w:r>
        <w:rPr>
          <w:rStyle w:val="Carpredefinitoparagrafo1"/>
          <w:rFonts w:ascii="Times New Roman" w:hAnsi="Times New Roman" w:cs="Times New Roman"/>
          <w:b/>
          <w:iCs/>
          <w:sz w:val="24"/>
          <w:szCs w:val="24"/>
        </w:rPr>
        <w:t>Dhikr</w:t>
      </w:r>
      <w:proofErr w:type="spellEnd"/>
    </w:p>
    <w:p w:rsidR="003D709D" w:rsidRDefault="003D709D" w:rsidP="003D709D">
      <w:pPr>
        <w:spacing w:after="0" w:line="240" w:lineRule="auto"/>
        <w:jc w:val="both"/>
        <w:rPr>
          <w:rStyle w:val="Carpredefinitoparagrafo1"/>
          <w:rFonts w:ascii="Times New Roman" w:hAnsi="Times New Roman" w:cs="Times New Roman"/>
          <w:iCs/>
          <w:sz w:val="24"/>
          <w:szCs w:val="24"/>
        </w:rPr>
      </w:pPr>
    </w:p>
    <w:p w:rsidR="00856294" w:rsidRDefault="005414A8" w:rsidP="000F0F10">
      <w:pPr>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 xml:space="preserve">Il termine </w:t>
      </w:r>
      <w:proofErr w:type="spellStart"/>
      <w:r>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xml:space="preserve"> significa ‘ricordo, menzione’, e fa riferimento ad una pratica religiosa che consiste nel ripetere il nome divino </w:t>
      </w:r>
      <w:r w:rsidR="00C076E1">
        <w:rPr>
          <w:rStyle w:val="Carpredefinitoparagrafo1"/>
          <w:rFonts w:ascii="Times New Roman" w:hAnsi="Times New Roman" w:cs="Times New Roman"/>
          <w:iCs/>
          <w:sz w:val="24"/>
          <w:szCs w:val="24"/>
        </w:rPr>
        <w:t>per rievocare Dio e al contempo per farsi ricordare da Lui, nella speranza di attirare su di sé la sua benedizione. L’invocazione divina può essere interiore o manifesta, si può praticare individualmente o in gruppo</w:t>
      </w:r>
      <w:r w:rsidR="00A121C5">
        <w:rPr>
          <w:rStyle w:val="Carpredefinitoparagrafo1"/>
          <w:rFonts w:ascii="Times New Roman" w:hAnsi="Times New Roman" w:cs="Times New Roman"/>
          <w:iCs/>
          <w:sz w:val="24"/>
          <w:szCs w:val="24"/>
        </w:rPr>
        <w:t xml:space="preserve"> ed è in genere solo vocale, talvolta accompagnata da strumenti a percussione</w:t>
      </w:r>
      <w:r w:rsidR="00C076E1">
        <w:rPr>
          <w:rStyle w:val="Carpredefinitoparagrafo1"/>
          <w:rFonts w:ascii="Times New Roman" w:hAnsi="Times New Roman" w:cs="Times New Roman"/>
          <w:iCs/>
          <w:sz w:val="24"/>
          <w:szCs w:val="24"/>
        </w:rPr>
        <w:t xml:space="preserve">. </w:t>
      </w:r>
      <w:r w:rsidR="00BA5688">
        <w:rPr>
          <w:rStyle w:val="Carpredefinitoparagrafo1"/>
          <w:rFonts w:ascii="Times New Roman" w:hAnsi="Times New Roman" w:cs="Times New Roman"/>
          <w:iCs/>
          <w:sz w:val="24"/>
          <w:szCs w:val="24"/>
        </w:rPr>
        <w:t xml:space="preserve">Per quanto concerne la ritualizzazione di questa pratica, se l’idea di ripetere una formula sacra può essere di origine islamica, è sotto l’influenza di discipline ascetiche non islamiche che o </w:t>
      </w:r>
      <w:proofErr w:type="spellStart"/>
      <w:r w:rsidR="00BA5688">
        <w:rPr>
          <w:rStyle w:val="Carpredefinitoparagrafo1"/>
          <w:rFonts w:ascii="Times New Roman" w:hAnsi="Times New Roman" w:cs="Times New Roman"/>
          <w:iCs/>
          <w:sz w:val="24"/>
          <w:szCs w:val="24"/>
        </w:rPr>
        <w:t>dhikr</w:t>
      </w:r>
      <w:proofErr w:type="spellEnd"/>
      <w:r w:rsidR="00BA5688">
        <w:rPr>
          <w:rStyle w:val="Carpredefinitoparagrafo1"/>
          <w:rFonts w:ascii="Times New Roman" w:hAnsi="Times New Roman" w:cs="Times New Roman"/>
          <w:iCs/>
          <w:sz w:val="24"/>
          <w:szCs w:val="24"/>
        </w:rPr>
        <w:t xml:space="preserve"> è divenuto progressivamente una liturgia e una tecnica propria ai </w:t>
      </w:r>
      <w:proofErr w:type="spellStart"/>
      <w:r w:rsidR="00BA5688">
        <w:rPr>
          <w:rStyle w:val="Carpredefinitoparagrafo1"/>
          <w:rFonts w:ascii="Times New Roman" w:hAnsi="Times New Roman" w:cs="Times New Roman"/>
          <w:iCs/>
          <w:sz w:val="24"/>
          <w:szCs w:val="24"/>
        </w:rPr>
        <w:t>sufi</w:t>
      </w:r>
      <w:proofErr w:type="spellEnd"/>
      <w:r w:rsidR="00BA5688">
        <w:rPr>
          <w:rStyle w:val="Carpredefinitoparagrafo1"/>
          <w:rFonts w:ascii="Times New Roman" w:hAnsi="Times New Roman" w:cs="Times New Roman"/>
          <w:iCs/>
          <w:sz w:val="24"/>
          <w:szCs w:val="24"/>
        </w:rPr>
        <w:t xml:space="preserve">. </w:t>
      </w:r>
      <w:r w:rsidR="003D709D">
        <w:rPr>
          <w:rStyle w:val="Carpredefinitoparagrafo1"/>
          <w:rFonts w:ascii="Times New Roman" w:hAnsi="Times New Roman" w:cs="Times New Roman"/>
          <w:iCs/>
          <w:sz w:val="24"/>
          <w:szCs w:val="24"/>
        </w:rPr>
        <w:t>Un cambiamento sociale ancora in corso sta gradualmente portando questa pratica</w:t>
      </w:r>
      <w:r w:rsidR="00BA5688">
        <w:rPr>
          <w:rStyle w:val="Carpredefinitoparagrafo1"/>
          <w:rFonts w:ascii="Times New Roman" w:hAnsi="Times New Roman" w:cs="Times New Roman"/>
          <w:iCs/>
          <w:sz w:val="24"/>
          <w:szCs w:val="24"/>
        </w:rPr>
        <w:t xml:space="preserve"> a sostituire la quella </w:t>
      </w:r>
      <w:r w:rsidR="00C076E1">
        <w:rPr>
          <w:rStyle w:val="Carpredefinitoparagrafo1"/>
          <w:rFonts w:ascii="Times New Roman" w:hAnsi="Times New Roman" w:cs="Times New Roman"/>
          <w:iCs/>
          <w:sz w:val="24"/>
          <w:szCs w:val="24"/>
        </w:rPr>
        <w:t>d</w:t>
      </w:r>
      <w:r w:rsidR="00BA5688">
        <w:rPr>
          <w:rStyle w:val="Carpredefinitoparagrafo1"/>
          <w:rFonts w:ascii="Times New Roman" w:hAnsi="Times New Roman" w:cs="Times New Roman"/>
          <w:iCs/>
          <w:sz w:val="24"/>
          <w:szCs w:val="24"/>
        </w:rPr>
        <w:t xml:space="preserve">el </w:t>
      </w:r>
      <w:proofErr w:type="spellStart"/>
      <w:r w:rsidR="00BA5688">
        <w:rPr>
          <w:rStyle w:val="Carpredefinitoparagrafo1"/>
          <w:rFonts w:ascii="Times New Roman" w:hAnsi="Times New Roman" w:cs="Times New Roman"/>
          <w:iCs/>
          <w:sz w:val="24"/>
          <w:szCs w:val="24"/>
        </w:rPr>
        <w:t>sama</w:t>
      </w:r>
      <w:proofErr w:type="spellEnd"/>
      <w:r w:rsidR="00BA5688">
        <w:rPr>
          <w:rStyle w:val="Carpredefinitoparagrafo1"/>
          <w:rFonts w:ascii="Times New Roman" w:hAnsi="Times New Roman" w:cs="Times New Roman"/>
          <w:iCs/>
          <w:sz w:val="24"/>
          <w:szCs w:val="24"/>
        </w:rPr>
        <w:t xml:space="preserve"> nelle abitudini delle confraternite</w:t>
      </w:r>
      <w:r w:rsidR="00856294">
        <w:rPr>
          <w:rStyle w:val="Carpredefinitoparagrafo1"/>
          <w:rFonts w:ascii="Times New Roman" w:hAnsi="Times New Roman" w:cs="Times New Roman"/>
          <w:iCs/>
          <w:sz w:val="24"/>
          <w:szCs w:val="24"/>
        </w:rPr>
        <w:t>.</w:t>
      </w:r>
      <w:r w:rsidR="00C076E1">
        <w:rPr>
          <w:rStyle w:val="Carpredefinitoparagrafo1"/>
          <w:rFonts w:ascii="Times New Roman" w:hAnsi="Times New Roman" w:cs="Times New Roman"/>
          <w:iCs/>
          <w:sz w:val="24"/>
          <w:szCs w:val="24"/>
        </w:rPr>
        <w:t xml:space="preserve"> Questo dipende sicuramente dalla progressiva ‘meccanizzazione’ dell’esperienza mistica, </w:t>
      </w:r>
      <w:r w:rsidR="00A121C5">
        <w:rPr>
          <w:rStyle w:val="Carpredefinitoparagrafo1"/>
          <w:rFonts w:ascii="Times New Roman" w:hAnsi="Times New Roman" w:cs="Times New Roman"/>
          <w:iCs/>
          <w:sz w:val="24"/>
          <w:szCs w:val="24"/>
        </w:rPr>
        <w:t>sempre più volta alla ricerca della trance per mezzo di esercizi ritmici che mettano in opera determinate posizioni del corpo, controllo del respiro, movimenti coordinati e ripetizioni verbali.</w:t>
      </w:r>
      <w:r w:rsidR="00C076E1">
        <w:rPr>
          <w:rStyle w:val="Carpredefinitoparagrafo1"/>
          <w:rFonts w:ascii="Times New Roman" w:hAnsi="Times New Roman" w:cs="Times New Roman"/>
          <w:iCs/>
          <w:sz w:val="24"/>
          <w:szCs w:val="24"/>
        </w:rPr>
        <w:t xml:space="preserve"> </w:t>
      </w:r>
    </w:p>
    <w:p w:rsidR="005C197F" w:rsidRDefault="00D81B88" w:rsidP="005C197F">
      <w:pPr>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 xml:space="preserve">Concepito in origine come forma di preghiera e di raccoglimento, lo </w:t>
      </w:r>
      <w:proofErr w:type="spellStart"/>
      <w:r>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xml:space="preserve"> si tecnicizzò gradualmente per raggiungere nel XIII secolo un grado estremo di raffinamento </w:t>
      </w:r>
      <w:proofErr w:type="spellStart"/>
      <w:r>
        <w:rPr>
          <w:rStyle w:val="Carpredefinitoparagrafo1"/>
          <w:rFonts w:ascii="Times New Roman" w:hAnsi="Times New Roman" w:cs="Times New Roman"/>
          <w:iCs/>
          <w:sz w:val="24"/>
          <w:szCs w:val="24"/>
        </w:rPr>
        <w:t>psico-spirituale</w:t>
      </w:r>
      <w:proofErr w:type="spellEnd"/>
      <w:r>
        <w:rPr>
          <w:rStyle w:val="Carpredefinitoparagrafo1"/>
          <w:rFonts w:ascii="Times New Roman" w:hAnsi="Times New Roman" w:cs="Times New Roman"/>
          <w:iCs/>
          <w:sz w:val="24"/>
          <w:szCs w:val="24"/>
        </w:rPr>
        <w:t xml:space="preserve"> che mirava a risvegliare i centri, o energie sottili dell’essere. Gli </w:t>
      </w:r>
      <w:proofErr w:type="spellStart"/>
      <w:r>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xml:space="preserve"> furono classificati in una gerarchia di cinque o sette livelli che andava dallo </w:t>
      </w:r>
      <w:proofErr w:type="spellStart"/>
      <w:r>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xml:space="preserve"> verbale a quello silente, associati ad una gerarchia di stati interiori particolari, di visioni di colori simbolici e di percezione di suoni mistici. </w:t>
      </w:r>
      <w:r w:rsidR="0064082D">
        <w:rPr>
          <w:rStyle w:val="Carpredefinitoparagrafo1"/>
          <w:rFonts w:ascii="Times New Roman" w:hAnsi="Times New Roman" w:cs="Times New Roman"/>
          <w:iCs/>
          <w:sz w:val="24"/>
          <w:szCs w:val="24"/>
        </w:rPr>
        <w:t xml:space="preserve">La maggior parte delle formule di </w:t>
      </w:r>
      <w:proofErr w:type="spellStart"/>
      <w:r w:rsidR="0064082D">
        <w:rPr>
          <w:rStyle w:val="Carpredefinitoparagrafo1"/>
          <w:rFonts w:ascii="Times New Roman" w:hAnsi="Times New Roman" w:cs="Times New Roman"/>
          <w:iCs/>
          <w:sz w:val="24"/>
          <w:szCs w:val="24"/>
        </w:rPr>
        <w:t>dhikr</w:t>
      </w:r>
      <w:proofErr w:type="spellEnd"/>
      <w:r w:rsidR="0064082D">
        <w:rPr>
          <w:rStyle w:val="Carpredefinitoparagrafo1"/>
          <w:rFonts w:ascii="Times New Roman" w:hAnsi="Times New Roman" w:cs="Times New Roman"/>
          <w:iCs/>
          <w:sz w:val="24"/>
          <w:szCs w:val="24"/>
        </w:rPr>
        <w:t xml:space="preserve"> provengono da versetti coranici; talora si tratta di arrangiamenti grammaticali, scanditi e pronunciati in modo che non si sentano più che le sole </w:t>
      </w:r>
      <w:proofErr w:type="spellStart"/>
      <w:r w:rsidR="0064082D">
        <w:rPr>
          <w:rStyle w:val="Carpredefinitoparagrafo1"/>
          <w:rFonts w:ascii="Times New Roman" w:hAnsi="Times New Roman" w:cs="Times New Roman"/>
          <w:iCs/>
          <w:sz w:val="24"/>
          <w:szCs w:val="24"/>
        </w:rPr>
        <w:t>hu</w:t>
      </w:r>
      <w:proofErr w:type="spellEnd"/>
      <w:r w:rsidR="0064082D">
        <w:rPr>
          <w:rStyle w:val="Carpredefinitoparagrafo1"/>
          <w:rFonts w:ascii="Times New Roman" w:hAnsi="Times New Roman" w:cs="Times New Roman"/>
          <w:iCs/>
          <w:sz w:val="24"/>
          <w:szCs w:val="24"/>
        </w:rPr>
        <w:t xml:space="preserve">, </w:t>
      </w:r>
      <w:proofErr w:type="spellStart"/>
      <w:r w:rsidR="0064082D">
        <w:rPr>
          <w:rStyle w:val="Carpredefinitoparagrafo1"/>
          <w:rFonts w:ascii="Times New Roman" w:hAnsi="Times New Roman" w:cs="Times New Roman"/>
          <w:iCs/>
          <w:sz w:val="24"/>
          <w:szCs w:val="24"/>
        </w:rPr>
        <w:t>hi</w:t>
      </w:r>
      <w:proofErr w:type="spellEnd"/>
      <w:r w:rsidR="0064082D">
        <w:rPr>
          <w:rStyle w:val="Carpredefinitoparagrafo1"/>
          <w:rFonts w:ascii="Times New Roman" w:hAnsi="Times New Roman" w:cs="Times New Roman"/>
          <w:iCs/>
          <w:sz w:val="24"/>
          <w:szCs w:val="24"/>
        </w:rPr>
        <w:t xml:space="preserve"> e ha. Accade anche che una formula sia contratta, o ridotta ad un unico suono. Uno dei metodi più </w:t>
      </w:r>
      <w:r w:rsidR="0064082D">
        <w:rPr>
          <w:rStyle w:val="Carpredefinitoparagrafo1"/>
          <w:rFonts w:ascii="Times New Roman" w:hAnsi="Times New Roman" w:cs="Times New Roman"/>
          <w:iCs/>
          <w:sz w:val="24"/>
          <w:szCs w:val="24"/>
        </w:rPr>
        <w:lastRenderedPageBreak/>
        <w:t xml:space="preserve">ricorrenti consiste nell’accompagnare la recitazione interiore o verbale dello </w:t>
      </w:r>
      <w:proofErr w:type="spellStart"/>
      <w:r w:rsidR="0064082D">
        <w:rPr>
          <w:rStyle w:val="Carpredefinitoparagrafo1"/>
          <w:rFonts w:ascii="Times New Roman" w:hAnsi="Times New Roman" w:cs="Times New Roman"/>
          <w:iCs/>
          <w:sz w:val="24"/>
          <w:szCs w:val="24"/>
        </w:rPr>
        <w:t>dhikr</w:t>
      </w:r>
      <w:proofErr w:type="spellEnd"/>
      <w:r w:rsidR="0064082D">
        <w:rPr>
          <w:rStyle w:val="Carpredefinitoparagrafo1"/>
          <w:rFonts w:ascii="Times New Roman" w:hAnsi="Times New Roman" w:cs="Times New Roman"/>
          <w:iCs/>
          <w:sz w:val="24"/>
          <w:szCs w:val="24"/>
        </w:rPr>
        <w:t xml:space="preserve"> con dei movimenti oscillatori della testa e del dorso.</w:t>
      </w:r>
    </w:p>
    <w:p w:rsidR="0064082D" w:rsidRDefault="0064082D" w:rsidP="005C197F">
      <w:pPr>
        <w:spacing w:after="0" w:line="240" w:lineRule="auto"/>
        <w:ind w:firstLine="708"/>
        <w:jc w:val="both"/>
        <w:rPr>
          <w:rStyle w:val="Carpredefinitoparagrafo1"/>
          <w:rFonts w:ascii="Times New Roman" w:hAnsi="Times New Roman" w:cs="Times New Roman"/>
          <w:iCs/>
          <w:sz w:val="24"/>
          <w:szCs w:val="24"/>
        </w:rPr>
      </w:pPr>
    </w:p>
    <w:p w:rsidR="0064082D" w:rsidRPr="00A50376" w:rsidRDefault="00A50376" w:rsidP="00A50376">
      <w:pPr>
        <w:pStyle w:val="Paragrafoelenco"/>
        <w:numPr>
          <w:ilvl w:val="1"/>
          <w:numId w:val="11"/>
        </w:numPr>
        <w:spacing w:after="0" w:line="240" w:lineRule="auto"/>
        <w:jc w:val="both"/>
        <w:rPr>
          <w:rStyle w:val="Carpredefinitoparagrafo1"/>
          <w:rFonts w:ascii="Times New Roman" w:hAnsi="Times New Roman" w:cs="Times New Roman"/>
          <w:b/>
          <w:iCs/>
          <w:sz w:val="24"/>
          <w:szCs w:val="24"/>
        </w:rPr>
      </w:pPr>
      <w:r w:rsidRPr="00A50376">
        <w:rPr>
          <w:rStyle w:val="Carpredefinitoparagrafo1"/>
          <w:rFonts w:ascii="Times New Roman" w:hAnsi="Times New Roman" w:cs="Times New Roman"/>
          <w:b/>
          <w:iCs/>
          <w:sz w:val="24"/>
          <w:szCs w:val="24"/>
        </w:rPr>
        <w:t xml:space="preserve">   </w:t>
      </w:r>
      <w:r w:rsidR="0064082D" w:rsidRPr="00A50376">
        <w:rPr>
          <w:rStyle w:val="Carpredefinitoparagrafo1"/>
          <w:rFonts w:ascii="Times New Roman" w:hAnsi="Times New Roman" w:cs="Times New Roman"/>
          <w:b/>
          <w:iCs/>
          <w:sz w:val="24"/>
          <w:szCs w:val="24"/>
        </w:rPr>
        <w:t>Fondamenti islamici</w:t>
      </w:r>
    </w:p>
    <w:p w:rsidR="005C197F" w:rsidRDefault="005C197F" w:rsidP="005C197F">
      <w:pPr>
        <w:spacing w:after="0" w:line="240" w:lineRule="auto"/>
        <w:ind w:firstLine="708"/>
        <w:jc w:val="both"/>
        <w:rPr>
          <w:rStyle w:val="Carpredefinitoparagrafo1"/>
          <w:rFonts w:ascii="Times New Roman" w:hAnsi="Times New Roman" w:cs="Times New Roman"/>
          <w:iCs/>
          <w:sz w:val="24"/>
          <w:szCs w:val="24"/>
        </w:rPr>
      </w:pPr>
    </w:p>
    <w:p w:rsidR="005C197F" w:rsidRDefault="00947543" w:rsidP="005C197F">
      <w:pPr>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 xml:space="preserve"> Lo </w:t>
      </w:r>
      <w:proofErr w:type="spellStart"/>
      <w:r>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xml:space="preserve"> è un metodo le cui modalità di applicazione sono innumerevoli e sarebbe vano cercare di considerarle tutte; può essere interessante invece sondare il fondo di questa pratica e vedere come si integri con il mito e la metafisica islamica. I fondamenti coranici dello </w:t>
      </w:r>
      <w:proofErr w:type="spellStart"/>
      <w:r>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xml:space="preserve"> riguardano innanzitutto il richiamo profetico: Muhammad è colui che ricorda le antiche rivelazioni dell’ebraismo, del cristianesimo e dei profeti arabi. In epoche differenti Dio invia il richiamo. Il Corano stesso è una forma di richiamo e contiene lo </w:t>
      </w:r>
      <w:proofErr w:type="spellStart"/>
      <w:r>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proprio come gli antichi libri</w:t>
      </w:r>
      <w:r w:rsidR="00BA5688">
        <w:rPr>
          <w:rStyle w:val="Carpredefinitoparagrafo1"/>
          <w:rFonts w:ascii="Times New Roman" w:hAnsi="Times New Roman" w:cs="Times New Roman"/>
          <w:iCs/>
          <w:sz w:val="24"/>
          <w:szCs w:val="24"/>
        </w:rPr>
        <w:t xml:space="preserve"> sacri. </w:t>
      </w:r>
      <w:r>
        <w:rPr>
          <w:rStyle w:val="Carpredefinitoparagrafo1"/>
          <w:rFonts w:ascii="Times New Roman" w:hAnsi="Times New Roman" w:cs="Times New Roman"/>
          <w:iCs/>
          <w:sz w:val="24"/>
          <w:szCs w:val="24"/>
        </w:rPr>
        <w:t>Il princ</w:t>
      </w:r>
      <w:r w:rsidR="00BA5688">
        <w:rPr>
          <w:rStyle w:val="Carpredefinitoparagrafo1"/>
          <w:rFonts w:ascii="Times New Roman" w:hAnsi="Times New Roman" w:cs="Times New Roman"/>
          <w:iCs/>
          <w:sz w:val="24"/>
          <w:szCs w:val="24"/>
        </w:rPr>
        <w:t xml:space="preserve">ipio ultimo dello </w:t>
      </w:r>
      <w:proofErr w:type="spellStart"/>
      <w:r w:rsidR="00BA5688">
        <w:rPr>
          <w:rStyle w:val="Carpredefinitoparagrafo1"/>
          <w:rFonts w:ascii="Times New Roman" w:hAnsi="Times New Roman" w:cs="Times New Roman"/>
          <w:iCs/>
          <w:sz w:val="24"/>
          <w:szCs w:val="24"/>
        </w:rPr>
        <w:t>dhikr</w:t>
      </w:r>
      <w:proofErr w:type="spellEnd"/>
      <w:r w:rsidR="00BA5688">
        <w:rPr>
          <w:rStyle w:val="Carpredefinitoparagrafo1"/>
          <w:rFonts w:ascii="Times New Roman" w:hAnsi="Times New Roman" w:cs="Times New Roman"/>
          <w:iCs/>
          <w:sz w:val="24"/>
          <w:szCs w:val="24"/>
        </w:rPr>
        <w:t xml:space="preserve"> è</w:t>
      </w:r>
      <w:r>
        <w:rPr>
          <w:rStyle w:val="Carpredefinitoparagrafo1"/>
          <w:rFonts w:ascii="Times New Roman" w:hAnsi="Times New Roman" w:cs="Times New Roman"/>
          <w:iCs/>
          <w:sz w:val="24"/>
          <w:szCs w:val="24"/>
        </w:rPr>
        <w:t xml:space="preserve"> il ricordo, il risveglio di una memoria ontologica </w:t>
      </w:r>
      <w:r w:rsidR="007442AC">
        <w:rPr>
          <w:rStyle w:val="Carpredefinitoparagrafo1"/>
          <w:rFonts w:ascii="Times New Roman" w:hAnsi="Times New Roman" w:cs="Times New Roman"/>
          <w:iCs/>
          <w:sz w:val="24"/>
          <w:szCs w:val="24"/>
        </w:rPr>
        <w:t xml:space="preserve">delle origini che corrisponde ad un risveglio spirituale totale. Il primo appello della divinità fu il primo </w:t>
      </w:r>
      <w:proofErr w:type="spellStart"/>
      <w:r w:rsidR="007442AC">
        <w:rPr>
          <w:rStyle w:val="Carpredefinitoparagrafo1"/>
          <w:rFonts w:ascii="Times New Roman" w:hAnsi="Times New Roman" w:cs="Times New Roman"/>
          <w:iCs/>
          <w:sz w:val="24"/>
          <w:szCs w:val="24"/>
        </w:rPr>
        <w:t>dhikr</w:t>
      </w:r>
      <w:proofErr w:type="spellEnd"/>
      <w:r w:rsidR="007442AC">
        <w:rPr>
          <w:rStyle w:val="Carpredefinitoparagrafo1"/>
          <w:rFonts w:ascii="Times New Roman" w:hAnsi="Times New Roman" w:cs="Times New Roman"/>
          <w:iCs/>
          <w:sz w:val="24"/>
          <w:szCs w:val="24"/>
        </w:rPr>
        <w:t xml:space="preserve">, e la risposta fu il primo </w:t>
      </w:r>
      <w:proofErr w:type="spellStart"/>
      <w:r w:rsidR="007442AC">
        <w:rPr>
          <w:rStyle w:val="Carpredefinitoparagrafo1"/>
          <w:rFonts w:ascii="Times New Roman" w:hAnsi="Times New Roman" w:cs="Times New Roman"/>
          <w:iCs/>
          <w:sz w:val="24"/>
          <w:szCs w:val="24"/>
        </w:rPr>
        <w:t>dhikr</w:t>
      </w:r>
      <w:proofErr w:type="spellEnd"/>
      <w:r w:rsidR="007442AC">
        <w:rPr>
          <w:rStyle w:val="Carpredefinitoparagrafo1"/>
          <w:rFonts w:ascii="Times New Roman" w:hAnsi="Times New Roman" w:cs="Times New Roman"/>
          <w:iCs/>
          <w:sz w:val="24"/>
          <w:szCs w:val="24"/>
        </w:rPr>
        <w:t xml:space="preserve"> d’adorazione da parte dell’uomo. Questo appello altro non è che quello dell’</w:t>
      </w:r>
      <w:proofErr w:type="spellStart"/>
      <w:r w:rsidR="007442AC">
        <w:rPr>
          <w:rStyle w:val="Carpredefinitoparagrafo1"/>
          <w:rFonts w:ascii="Times New Roman" w:hAnsi="Times New Roman" w:cs="Times New Roman"/>
          <w:iCs/>
          <w:sz w:val="24"/>
          <w:szCs w:val="24"/>
        </w:rPr>
        <w:t>Alast</w:t>
      </w:r>
      <w:proofErr w:type="spellEnd"/>
      <w:r w:rsidR="007442AC">
        <w:rPr>
          <w:rStyle w:val="Carpredefinitoparagrafo1"/>
          <w:rFonts w:ascii="Times New Roman" w:hAnsi="Times New Roman" w:cs="Times New Roman"/>
          <w:iCs/>
          <w:sz w:val="24"/>
          <w:szCs w:val="24"/>
        </w:rPr>
        <w:t xml:space="preserve">, che occupa un posto preminente nei fondamenti dell’ascolto, del </w:t>
      </w:r>
      <w:proofErr w:type="spellStart"/>
      <w:r w:rsidR="007442AC">
        <w:rPr>
          <w:rStyle w:val="Carpredefinitoparagrafo1"/>
          <w:rFonts w:ascii="Times New Roman" w:hAnsi="Times New Roman" w:cs="Times New Roman"/>
          <w:iCs/>
          <w:sz w:val="24"/>
          <w:szCs w:val="24"/>
        </w:rPr>
        <w:t>sama</w:t>
      </w:r>
      <w:proofErr w:type="spellEnd"/>
      <w:r w:rsidR="007442AC">
        <w:rPr>
          <w:rStyle w:val="Carpredefinitoparagrafo1"/>
          <w:rFonts w:ascii="Times New Roman" w:hAnsi="Times New Roman" w:cs="Times New Roman"/>
          <w:iCs/>
          <w:sz w:val="24"/>
          <w:szCs w:val="24"/>
        </w:rPr>
        <w:t>.</w:t>
      </w:r>
    </w:p>
    <w:p w:rsidR="007442AC" w:rsidRDefault="007442AC" w:rsidP="0079709B">
      <w:pPr>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Nell’Islam la creazione si deve al Ver</w:t>
      </w:r>
      <w:r w:rsidR="000F0F10">
        <w:rPr>
          <w:rStyle w:val="Carpredefinitoparagrafo1"/>
          <w:rFonts w:ascii="Times New Roman" w:hAnsi="Times New Roman" w:cs="Times New Roman"/>
          <w:iCs/>
          <w:sz w:val="24"/>
          <w:szCs w:val="24"/>
        </w:rPr>
        <w:t>bo creatore</w:t>
      </w:r>
      <w:r>
        <w:rPr>
          <w:rStyle w:val="Carpredefinitoparagrafo1"/>
          <w:rFonts w:ascii="Times New Roman" w:hAnsi="Times New Roman" w:cs="Times New Roman"/>
          <w:iCs/>
          <w:sz w:val="24"/>
          <w:szCs w:val="24"/>
        </w:rPr>
        <w:t xml:space="preserve">: essa è un’instaurazione ex nihilo, un decreto, e quindi non come nell’induismo un’emanazione sotto forma di energia vibrazionale progressivamente condensatasi. </w:t>
      </w:r>
      <w:r w:rsidR="00AA1751">
        <w:rPr>
          <w:rStyle w:val="Carpredefinitoparagrafo1"/>
          <w:rFonts w:ascii="Times New Roman" w:hAnsi="Times New Roman" w:cs="Times New Roman"/>
          <w:iCs/>
          <w:sz w:val="24"/>
          <w:szCs w:val="24"/>
        </w:rPr>
        <w:t xml:space="preserve">Non c’è, dunque, nella mistica islamica la possibilità di fusione con il principio risalendo la corrente delle vibrazioni cosmiche sino all’energia dell’origine: è solo con il ricordo, con l’ascolto che l’anima compie di uno </w:t>
      </w:r>
      <w:proofErr w:type="spellStart"/>
      <w:r w:rsidR="00AA1751">
        <w:rPr>
          <w:rStyle w:val="Carpredefinitoparagrafo1"/>
          <w:rFonts w:ascii="Times New Roman" w:hAnsi="Times New Roman" w:cs="Times New Roman"/>
          <w:iCs/>
          <w:sz w:val="24"/>
          <w:szCs w:val="24"/>
        </w:rPr>
        <w:t>dhikr</w:t>
      </w:r>
      <w:proofErr w:type="spellEnd"/>
      <w:r w:rsidR="00AA1751">
        <w:rPr>
          <w:rStyle w:val="Carpredefinitoparagrafo1"/>
          <w:rFonts w:ascii="Times New Roman" w:hAnsi="Times New Roman" w:cs="Times New Roman"/>
          <w:iCs/>
          <w:sz w:val="24"/>
          <w:szCs w:val="24"/>
        </w:rPr>
        <w:t xml:space="preserve"> o di un </w:t>
      </w:r>
      <w:proofErr w:type="spellStart"/>
      <w:r w:rsidR="00AA1751">
        <w:rPr>
          <w:rStyle w:val="Carpredefinitoparagrafo1"/>
          <w:rFonts w:ascii="Times New Roman" w:hAnsi="Times New Roman" w:cs="Times New Roman"/>
          <w:iCs/>
          <w:sz w:val="24"/>
          <w:szCs w:val="24"/>
        </w:rPr>
        <w:t>sama</w:t>
      </w:r>
      <w:proofErr w:type="spellEnd"/>
      <w:r w:rsidR="00AA1751">
        <w:rPr>
          <w:rStyle w:val="Carpredefinitoparagrafo1"/>
          <w:rFonts w:ascii="Times New Roman" w:hAnsi="Times New Roman" w:cs="Times New Roman"/>
          <w:iCs/>
          <w:sz w:val="24"/>
          <w:szCs w:val="24"/>
        </w:rPr>
        <w:t xml:space="preserve">, che l’uomo può ritrovarsi in un faccia a faccia nel quale rivive l’estasi originaria e nel quale viene determinato il suo modo di relazione con la divinità. Quanto allo </w:t>
      </w:r>
      <w:proofErr w:type="spellStart"/>
      <w:r w:rsidR="00AA1751">
        <w:rPr>
          <w:rStyle w:val="Carpredefinitoparagrafo1"/>
          <w:rFonts w:ascii="Times New Roman" w:hAnsi="Times New Roman" w:cs="Times New Roman"/>
          <w:iCs/>
          <w:sz w:val="24"/>
          <w:szCs w:val="24"/>
        </w:rPr>
        <w:t>dhikr</w:t>
      </w:r>
      <w:proofErr w:type="spellEnd"/>
      <w:r w:rsidR="00AA1751">
        <w:rPr>
          <w:rStyle w:val="Carpredefinitoparagrafo1"/>
          <w:rFonts w:ascii="Times New Roman" w:hAnsi="Times New Roman" w:cs="Times New Roman"/>
          <w:iCs/>
          <w:sz w:val="24"/>
          <w:szCs w:val="24"/>
        </w:rPr>
        <w:t xml:space="preserve"> sui nomi divini, esso non è un mezzo per riempirsi del loro potere specifico, ma è un approccio a Dio attraverso la meditazione delle sue Qualità, attraverso le quali Egli si manifesta. I primi </w:t>
      </w:r>
      <w:proofErr w:type="spellStart"/>
      <w:r w:rsidR="00AA1751">
        <w:rPr>
          <w:rStyle w:val="Carpredefinitoparagrafo1"/>
          <w:rFonts w:ascii="Times New Roman" w:hAnsi="Times New Roman" w:cs="Times New Roman"/>
          <w:iCs/>
          <w:sz w:val="24"/>
          <w:szCs w:val="24"/>
        </w:rPr>
        <w:t>sufi</w:t>
      </w:r>
      <w:proofErr w:type="spellEnd"/>
      <w:r w:rsidR="00AA1751">
        <w:rPr>
          <w:rStyle w:val="Carpredefinitoparagrafo1"/>
          <w:rFonts w:ascii="Times New Roman" w:hAnsi="Times New Roman" w:cs="Times New Roman"/>
          <w:iCs/>
          <w:sz w:val="24"/>
          <w:szCs w:val="24"/>
        </w:rPr>
        <w:t xml:space="preserve"> erano coscienti dei pericoli insiti nel metodo quando fosse stato mal orientato e ricordavano che l’adepto deve amare l’oggetto dello </w:t>
      </w:r>
      <w:proofErr w:type="spellStart"/>
      <w:r w:rsidR="00AA1751">
        <w:rPr>
          <w:rStyle w:val="Carpredefinitoparagrafo1"/>
          <w:rFonts w:ascii="Times New Roman" w:hAnsi="Times New Roman" w:cs="Times New Roman"/>
          <w:iCs/>
          <w:sz w:val="24"/>
          <w:szCs w:val="24"/>
        </w:rPr>
        <w:t>dhkr</w:t>
      </w:r>
      <w:proofErr w:type="spellEnd"/>
      <w:r w:rsidR="00AA1751">
        <w:rPr>
          <w:rStyle w:val="Carpredefinitoparagrafo1"/>
          <w:rFonts w:ascii="Times New Roman" w:hAnsi="Times New Roman" w:cs="Times New Roman"/>
          <w:iCs/>
          <w:sz w:val="24"/>
          <w:szCs w:val="24"/>
        </w:rPr>
        <w:t xml:space="preserve">, il Menzionato, e non attaccarsi allo </w:t>
      </w:r>
      <w:proofErr w:type="spellStart"/>
      <w:r w:rsidR="00AA1751">
        <w:rPr>
          <w:rStyle w:val="Carpredefinitoparagrafo1"/>
          <w:rFonts w:ascii="Times New Roman" w:hAnsi="Times New Roman" w:cs="Times New Roman"/>
          <w:iCs/>
          <w:sz w:val="24"/>
          <w:szCs w:val="24"/>
        </w:rPr>
        <w:t>dhikr</w:t>
      </w:r>
      <w:proofErr w:type="spellEnd"/>
      <w:r w:rsidR="00AA1751">
        <w:rPr>
          <w:rStyle w:val="Carpredefinitoparagrafo1"/>
          <w:rFonts w:ascii="Times New Roman" w:hAnsi="Times New Roman" w:cs="Times New Roman"/>
          <w:iCs/>
          <w:sz w:val="24"/>
          <w:szCs w:val="24"/>
        </w:rPr>
        <w:t xml:space="preserve"> in sé. </w:t>
      </w:r>
    </w:p>
    <w:p w:rsidR="000F0F10" w:rsidRDefault="004334DE" w:rsidP="0079709B">
      <w:pPr>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 xml:space="preserve">Malgrado i suoi sviluppi tecnici, lo </w:t>
      </w:r>
      <w:proofErr w:type="spellStart"/>
      <w:r>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xml:space="preserve"> non agisce attraverso delle proprietà sui generis che la ripetizione meccanica incessante potrebbe amplificare. Allo stesso modo la musica da sola non può provocare l’estasi, a meno che, dicono i </w:t>
      </w:r>
      <w:proofErr w:type="spellStart"/>
      <w:r>
        <w:rPr>
          <w:rStyle w:val="Carpredefinitoparagrafo1"/>
          <w:rFonts w:ascii="Times New Roman" w:hAnsi="Times New Roman" w:cs="Times New Roman"/>
          <w:iCs/>
          <w:sz w:val="24"/>
          <w:szCs w:val="24"/>
        </w:rPr>
        <w:t>sufi</w:t>
      </w:r>
      <w:proofErr w:type="spellEnd"/>
      <w:r>
        <w:rPr>
          <w:rStyle w:val="Carpredefinitoparagrafo1"/>
          <w:rFonts w:ascii="Times New Roman" w:hAnsi="Times New Roman" w:cs="Times New Roman"/>
          <w:iCs/>
          <w:sz w:val="24"/>
          <w:szCs w:val="24"/>
        </w:rPr>
        <w:t xml:space="preserve">, l’ascoltatore non vi percepisca </w:t>
      </w:r>
      <w:r w:rsidR="0079709B">
        <w:rPr>
          <w:rStyle w:val="Carpredefinitoparagrafo1"/>
          <w:rFonts w:ascii="Times New Roman" w:hAnsi="Times New Roman" w:cs="Times New Roman"/>
          <w:iCs/>
          <w:sz w:val="24"/>
          <w:szCs w:val="24"/>
        </w:rPr>
        <w:t xml:space="preserve">con i propri sensi interiori </w:t>
      </w:r>
      <w:r>
        <w:rPr>
          <w:rStyle w:val="Carpredefinitoparagrafo1"/>
          <w:rFonts w:ascii="Times New Roman" w:hAnsi="Times New Roman" w:cs="Times New Roman"/>
          <w:iCs/>
          <w:sz w:val="24"/>
          <w:szCs w:val="24"/>
        </w:rPr>
        <w:t>l’allusione all’appello originario, all’</w:t>
      </w:r>
      <w:proofErr w:type="spellStart"/>
      <w:r>
        <w:rPr>
          <w:rStyle w:val="Carpredefinitoparagrafo1"/>
          <w:rFonts w:ascii="Times New Roman" w:hAnsi="Times New Roman" w:cs="Times New Roman"/>
          <w:iCs/>
          <w:sz w:val="24"/>
          <w:szCs w:val="24"/>
        </w:rPr>
        <w:t>Alast</w:t>
      </w:r>
      <w:proofErr w:type="spellEnd"/>
      <w:r>
        <w:rPr>
          <w:rStyle w:val="Carpredefinitoparagrafo1"/>
          <w:rFonts w:ascii="Times New Roman" w:hAnsi="Times New Roman" w:cs="Times New Roman"/>
          <w:iCs/>
          <w:sz w:val="24"/>
          <w:szCs w:val="24"/>
        </w:rPr>
        <w:t>. È chiaro che la tecnica di recitazione, accompagnata da movimenti fisici e da ritmi respiratori, provochi qualche effetto psico-fisiologico che può anche pre</w:t>
      </w:r>
      <w:r w:rsidR="003C060D">
        <w:rPr>
          <w:rStyle w:val="Carpredefinitoparagrafo1"/>
          <w:rFonts w:ascii="Times New Roman" w:hAnsi="Times New Roman" w:cs="Times New Roman"/>
          <w:iCs/>
          <w:sz w:val="24"/>
          <w:szCs w:val="24"/>
        </w:rPr>
        <w:t xml:space="preserve">sentare dei rischi. </w:t>
      </w:r>
      <w:r>
        <w:rPr>
          <w:rStyle w:val="Carpredefinitoparagrafo1"/>
          <w:rFonts w:ascii="Times New Roman" w:hAnsi="Times New Roman" w:cs="Times New Roman"/>
          <w:iCs/>
          <w:sz w:val="24"/>
          <w:szCs w:val="24"/>
        </w:rPr>
        <w:t xml:space="preserve">In ogni caso, l’essenziale resta che gli effetti siano integrati, orchestrati e amplificati in una prospettiva mistica che li riporti ad una finalità, che dia loro un senso o che li diriga, li orienti, in modo da organizzare le funzioni psichiche, fisiche, immaginali e mentali. Una volta che questo accordo sia stato realizzato, avviene uno stato di unità tra il menzionante, il Menzionato e la menzione stessa, che è in sé una fonte d’estasi. </w:t>
      </w:r>
    </w:p>
    <w:p w:rsidR="000F0F10" w:rsidRDefault="000F0F10" w:rsidP="00AD381F">
      <w:pPr>
        <w:spacing w:after="0" w:line="240" w:lineRule="auto"/>
        <w:jc w:val="both"/>
        <w:rPr>
          <w:rStyle w:val="Carpredefinitoparagrafo1"/>
          <w:rFonts w:ascii="Times New Roman" w:hAnsi="Times New Roman" w:cs="Times New Roman"/>
          <w:iCs/>
          <w:sz w:val="24"/>
          <w:szCs w:val="24"/>
        </w:rPr>
      </w:pPr>
    </w:p>
    <w:p w:rsidR="004C4767" w:rsidRPr="00A50376" w:rsidRDefault="00A50376" w:rsidP="00A50376">
      <w:pPr>
        <w:pStyle w:val="Paragrafoelenco"/>
        <w:numPr>
          <w:ilvl w:val="1"/>
          <w:numId w:val="11"/>
        </w:numPr>
        <w:spacing w:after="0" w:line="240" w:lineRule="auto"/>
        <w:jc w:val="both"/>
        <w:rPr>
          <w:rStyle w:val="Carpredefinitoparagrafo1"/>
          <w:rFonts w:ascii="Times New Roman" w:hAnsi="Times New Roman" w:cs="Times New Roman"/>
          <w:b/>
          <w:iCs/>
          <w:sz w:val="24"/>
          <w:szCs w:val="24"/>
        </w:rPr>
      </w:pPr>
      <w:r w:rsidRPr="00A50376">
        <w:rPr>
          <w:rStyle w:val="Carpredefinitoparagrafo1"/>
          <w:rFonts w:ascii="Times New Roman" w:hAnsi="Times New Roman" w:cs="Times New Roman"/>
          <w:b/>
          <w:iCs/>
          <w:sz w:val="24"/>
          <w:szCs w:val="24"/>
        </w:rPr>
        <w:t xml:space="preserve">   Psico-fisiologia del</w:t>
      </w:r>
      <w:r w:rsidR="00683C65">
        <w:rPr>
          <w:rStyle w:val="Carpredefinitoparagrafo1"/>
          <w:rFonts w:ascii="Times New Roman" w:hAnsi="Times New Roman" w:cs="Times New Roman"/>
          <w:b/>
          <w:iCs/>
          <w:sz w:val="24"/>
          <w:szCs w:val="24"/>
        </w:rPr>
        <w:t>lo</w:t>
      </w:r>
      <w:r w:rsidRPr="00A50376">
        <w:rPr>
          <w:rStyle w:val="Carpredefinitoparagrafo1"/>
          <w:rFonts w:ascii="Times New Roman" w:hAnsi="Times New Roman" w:cs="Times New Roman"/>
          <w:b/>
          <w:iCs/>
          <w:sz w:val="24"/>
          <w:szCs w:val="24"/>
        </w:rPr>
        <w:t xml:space="preserve"> </w:t>
      </w:r>
      <w:proofErr w:type="spellStart"/>
      <w:r w:rsidRPr="00A50376">
        <w:rPr>
          <w:rStyle w:val="Carpredefinitoparagrafo1"/>
          <w:rFonts w:ascii="Times New Roman" w:hAnsi="Times New Roman" w:cs="Times New Roman"/>
          <w:b/>
          <w:iCs/>
          <w:sz w:val="24"/>
          <w:szCs w:val="24"/>
        </w:rPr>
        <w:t>dhikr</w:t>
      </w:r>
      <w:proofErr w:type="spellEnd"/>
      <w:r w:rsidRPr="00A50376">
        <w:rPr>
          <w:rStyle w:val="Carpredefinitoparagrafo1"/>
          <w:rFonts w:ascii="Times New Roman" w:hAnsi="Times New Roman" w:cs="Times New Roman"/>
          <w:b/>
          <w:iCs/>
          <w:sz w:val="24"/>
          <w:szCs w:val="24"/>
        </w:rPr>
        <w:t xml:space="preserve"> collettivo</w:t>
      </w:r>
    </w:p>
    <w:p w:rsidR="00C424F8" w:rsidRDefault="00C424F8" w:rsidP="00925D70">
      <w:pPr>
        <w:spacing w:after="0" w:line="240" w:lineRule="auto"/>
        <w:jc w:val="both"/>
        <w:rPr>
          <w:rStyle w:val="Carpredefinitoparagrafo1"/>
          <w:rFonts w:ascii="Times New Roman" w:hAnsi="Times New Roman" w:cs="Times New Roman"/>
          <w:iCs/>
          <w:sz w:val="24"/>
          <w:szCs w:val="24"/>
        </w:rPr>
      </w:pPr>
    </w:p>
    <w:p w:rsidR="00C424F8" w:rsidRDefault="00BF44E6" w:rsidP="00BF44E6">
      <w:pPr>
        <w:spacing w:after="0" w:line="240" w:lineRule="auto"/>
        <w:jc w:val="both"/>
        <w:rPr>
          <w:rStyle w:val="Carpredefinitoparagrafo1"/>
          <w:rFonts w:ascii="Times New Roman" w:hAnsi="Times New Roman" w:cs="Times New Roman"/>
          <w:iCs/>
          <w:sz w:val="24"/>
          <w:szCs w:val="24"/>
        </w:rPr>
      </w:pPr>
      <w:r>
        <w:rPr>
          <w:rFonts w:ascii="Times New Roman" w:hAnsi="Times New Roman" w:cs="Times New Roman"/>
          <w:iCs/>
          <w:noProof/>
          <w:sz w:val="24"/>
          <w:szCs w:val="24"/>
          <w:lang w:eastAsia="it-IT"/>
        </w:rPr>
        <w:drawing>
          <wp:anchor distT="0" distB="0" distL="114300" distR="114300" simplePos="0" relativeHeight="251658240" behindDoc="0" locked="0" layoutInCell="1" allowOverlap="1">
            <wp:simplePos x="0" y="0"/>
            <wp:positionH relativeFrom="column">
              <wp:posOffset>2052320</wp:posOffset>
            </wp:positionH>
            <wp:positionV relativeFrom="paragraph">
              <wp:posOffset>133350</wp:posOffset>
            </wp:positionV>
            <wp:extent cx="4211955" cy="1818005"/>
            <wp:effectExtent l="19050" t="0" r="207645" b="315595"/>
            <wp:wrapSquare wrapText="bothSides"/>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srcRect/>
                    <a:stretch>
                      <a:fillRect/>
                    </a:stretch>
                  </pic:blipFill>
                  <pic:spPr bwMode="auto">
                    <a:xfrm>
                      <a:off x="0" y="0"/>
                      <a:ext cx="4211955" cy="181800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7F6F57">
        <w:rPr>
          <w:rStyle w:val="Carpredefinitoparagrafo1"/>
          <w:rFonts w:ascii="Times New Roman" w:hAnsi="Times New Roman" w:cs="Times New Roman"/>
          <w:iCs/>
          <w:sz w:val="24"/>
          <w:szCs w:val="24"/>
        </w:rPr>
        <w:t>Attualmente lo</w:t>
      </w:r>
      <w:r w:rsidR="00C424F8">
        <w:rPr>
          <w:rStyle w:val="Carpredefinitoparagrafo1"/>
          <w:rFonts w:ascii="Times New Roman" w:hAnsi="Times New Roman" w:cs="Times New Roman"/>
          <w:iCs/>
          <w:sz w:val="24"/>
          <w:szCs w:val="24"/>
        </w:rPr>
        <w:t xml:space="preserve"> </w:t>
      </w:r>
      <w:proofErr w:type="spellStart"/>
      <w:r w:rsidR="00C424F8">
        <w:rPr>
          <w:rStyle w:val="Carpredefinitoparagrafo1"/>
          <w:rFonts w:ascii="Times New Roman" w:hAnsi="Times New Roman" w:cs="Times New Roman"/>
          <w:iCs/>
          <w:sz w:val="24"/>
          <w:szCs w:val="24"/>
        </w:rPr>
        <w:t>dhikr</w:t>
      </w:r>
      <w:proofErr w:type="spellEnd"/>
      <w:r w:rsidR="00C424F8">
        <w:rPr>
          <w:rStyle w:val="Carpredefinitoparagrafo1"/>
          <w:rFonts w:ascii="Times New Roman" w:hAnsi="Times New Roman" w:cs="Times New Roman"/>
          <w:iCs/>
          <w:sz w:val="24"/>
          <w:szCs w:val="24"/>
        </w:rPr>
        <w:t xml:space="preserve"> propriamente detto è praticato come preparazione per altri tipi di rituale. Lo scarto individuato da </w:t>
      </w:r>
      <w:proofErr w:type="spellStart"/>
      <w:r w:rsidR="00C424F8">
        <w:rPr>
          <w:rStyle w:val="Carpredefinitoparagrafo1"/>
          <w:rFonts w:ascii="Times New Roman" w:hAnsi="Times New Roman" w:cs="Times New Roman"/>
          <w:iCs/>
          <w:sz w:val="24"/>
          <w:szCs w:val="24"/>
        </w:rPr>
        <w:t>Rouget</w:t>
      </w:r>
      <w:proofErr w:type="spellEnd"/>
      <w:r w:rsidR="00C424F8">
        <w:rPr>
          <w:rStyle w:val="Carpredefinitoparagrafo1"/>
          <w:rFonts w:ascii="Times New Roman" w:hAnsi="Times New Roman" w:cs="Times New Roman"/>
          <w:iCs/>
          <w:sz w:val="24"/>
          <w:szCs w:val="24"/>
        </w:rPr>
        <w:t xml:space="preserve"> riguardo ai diversi tipi di trance può rivelarsi utile in questa sede per i</w:t>
      </w:r>
      <w:r w:rsidR="0079709B">
        <w:rPr>
          <w:rStyle w:val="Carpredefinitoparagrafo1"/>
          <w:rFonts w:ascii="Times New Roman" w:hAnsi="Times New Roman" w:cs="Times New Roman"/>
          <w:iCs/>
          <w:sz w:val="24"/>
          <w:szCs w:val="24"/>
        </w:rPr>
        <w:t>ndividuare meglio la locazione di questa pratica nel macrocosmo dei fenomeni legati alla trance</w:t>
      </w:r>
      <w:r w:rsidR="007F6F57">
        <w:rPr>
          <w:rStyle w:val="Carpredefinitoparagrafo1"/>
          <w:rFonts w:ascii="Times New Roman" w:hAnsi="Times New Roman" w:cs="Times New Roman"/>
          <w:iCs/>
          <w:sz w:val="24"/>
          <w:szCs w:val="24"/>
        </w:rPr>
        <w:t>.</w:t>
      </w:r>
      <w:r w:rsidR="006E2877">
        <w:rPr>
          <w:rStyle w:val="Carpredefinitoparagrafo1"/>
          <w:rFonts w:ascii="Times New Roman" w:hAnsi="Times New Roman" w:cs="Times New Roman"/>
          <w:iCs/>
          <w:sz w:val="24"/>
          <w:szCs w:val="24"/>
        </w:rPr>
        <w:t xml:space="preserve">                                     </w:t>
      </w:r>
    </w:p>
    <w:p w:rsidR="004C4767" w:rsidRDefault="00BF44E6" w:rsidP="00BF44E6">
      <w:pPr>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lastRenderedPageBreak/>
        <w:t>Se</w:t>
      </w:r>
      <w:r w:rsidR="007F6F57">
        <w:rPr>
          <w:rStyle w:val="Carpredefinitoparagrafo1"/>
          <w:rFonts w:ascii="Times New Roman" w:hAnsi="Times New Roman" w:cs="Times New Roman"/>
          <w:iCs/>
          <w:sz w:val="24"/>
          <w:szCs w:val="24"/>
        </w:rPr>
        <w:t>guendo questa schematizzazione lo</w:t>
      </w:r>
      <w:r w:rsidR="006E2877">
        <w:rPr>
          <w:rStyle w:val="Carpredefinitoparagrafo1"/>
          <w:rFonts w:ascii="Times New Roman" w:hAnsi="Times New Roman" w:cs="Times New Roman"/>
          <w:iCs/>
          <w:sz w:val="24"/>
          <w:szCs w:val="24"/>
        </w:rPr>
        <w:t xml:space="preserve"> </w:t>
      </w:r>
      <w:proofErr w:type="spellStart"/>
      <w:r w:rsidR="006E2877">
        <w:rPr>
          <w:rStyle w:val="Carpredefinitoparagrafo1"/>
          <w:rFonts w:ascii="Times New Roman" w:hAnsi="Times New Roman" w:cs="Times New Roman"/>
          <w:iCs/>
          <w:sz w:val="24"/>
          <w:szCs w:val="24"/>
        </w:rPr>
        <w:t>dhikr</w:t>
      </w:r>
      <w:proofErr w:type="spellEnd"/>
      <w:r w:rsidR="006E2877">
        <w:rPr>
          <w:rStyle w:val="Carpredefinitoparagrafo1"/>
          <w:rFonts w:ascii="Times New Roman" w:hAnsi="Times New Roman" w:cs="Times New Roman"/>
          <w:iCs/>
          <w:sz w:val="24"/>
          <w:szCs w:val="24"/>
        </w:rPr>
        <w:t xml:space="preserve"> rientrerebbe dunque tra le prati</w:t>
      </w:r>
      <w:r w:rsidR="00A42720">
        <w:rPr>
          <w:rStyle w:val="Carpredefinitoparagrafo1"/>
          <w:rFonts w:ascii="Times New Roman" w:hAnsi="Times New Roman" w:cs="Times New Roman"/>
          <w:iCs/>
          <w:sz w:val="24"/>
          <w:szCs w:val="24"/>
        </w:rPr>
        <w:t>che volte al conseguimento di una</w:t>
      </w:r>
      <w:r w:rsidR="006E2877">
        <w:rPr>
          <w:rStyle w:val="Carpredefinitoparagrafo1"/>
          <w:rFonts w:ascii="Times New Roman" w:hAnsi="Times New Roman" w:cs="Times New Roman"/>
          <w:iCs/>
          <w:sz w:val="24"/>
          <w:szCs w:val="24"/>
        </w:rPr>
        <w:t xml:space="preserve"> trance</w:t>
      </w:r>
      <w:r w:rsidR="00A42720">
        <w:rPr>
          <w:rStyle w:val="Carpredefinitoparagrafo1"/>
          <w:rFonts w:ascii="Times New Roman" w:hAnsi="Times New Roman" w:cs="Times New Roman"/>
          <w:iCs/>
          <w:sz w:val="24"/>
          <w:szCs w:val="24"/>
        </w:rPr>
        <w:t xml:space="preserve"> religiosa di comunione, ritualizzata  e condotta dai praticanti, che recitando, cantando e danzando diventano gli artefici del proprio ingresso in trance (evidenti le analogie con le prat</w:t>
      </w:r>
      <w:r w:rsidR="007F6F57">
        <w:rPr>
          <w:rStyle w:val="Carpredefinitoparagrafo1"/>
          <w:rFonts w:ascii="Times New Roman" w:hAnsi="Times New Roman" w:cs="Times New Roman"/>
          <w:iCs/>
          <w:sz w:val="24"/>
          <w:szCs w:val="24"/>
        </w:rPr>
        <w:t>iche sciamaniche, di cui pure lo</w:t>
      </w:r>
      <w:r w:rsidR="00A42720">
        <w:rPr>
          <w:rStyle w:val="Carpredefinitoparagrafo1"/>
          <w:rFonts w:ascii="Times New Roman" w:hAnsi="Times New Roman" w:cs="Times New Roman"/>
          <w:iCs/>
          <w:sz w:val="24"/>
          <w:szCs w:val="24"/>
        </w:rPr>
        <w:t xml:space="preserve"> </w:t>
      </w:r>
      <w:proofErr w:type="spellStart"/>
      <w:r w:rsidR="00A42720">
        <w:rPr>
          <w:rStyle w:val="Carpredefinitoparagrafo1"/>
          <w:rFonts w:ascii="Times New Roman" w:hAnsi="Times New Roman" w:cs="Times New Roman"/>
          <w:iCs/>
          <w:sz w:val="24"/>
          <w:szCs w:val="24"/>
        </w:rPr>
        <w:t>dhikr</w:t>
      </w:r>
      <w:proofErr w:type="spellEnd"/>
      <w:r w:rsidR="00A42720">
        <w:rPr>
          <w:rStyle w:val="Carpredefinitoparagrafo1"/>
          <w:rFonts w:ascii="Times New Roman" w:hAnsi="Times New Roman" w:cs="Times New Roman"/>
          <w:iCs/>
          <w:sz w:val="24"/>
          <w:szCs w:val="24"/>
        </w:rPr>
        <w:t xml:space="preserve"> presenta qualche caratteristica, forse per via degli influssi vedici o dei culti mongoli con cui entrò in contatto nel tempo). </w:t>
      </w:r>
      <w:r w:rsidR="009C453F">
        <w:rPr>
          <w:rStyle w:val="Carpredefinitoparagrafo1"/>
          <w:rFonts w:ascii="Times New Roman" w:hAnsi="Times New Roman" w:cs="Times New Roman"/>
          <w:iCs/>
          <w:sz w:val="24"/>
          <w:szCs w:val="24"/>
        </w:rPr>
        <w:t xml:space="preserve">Ma concentriamoci sulla pratica dello </w:t>
      </w:r>
      <w:proofErr w:type="spellStart"/>
      <w:r w:rsidR="009C453F">
        <w:rPr>
          <w:rStyle w:val="Carpredefinitoparagrafo1"/>
          <w:rFonts w:ascii="Times New Roman" w:hAnsi="Times New Roman" w:cs="Times New Roman"/>
          <w:iCs/>
          <w:sz w:val="24"/>
          <w:szCs w:val="24"/>
        </w:rPr>
        <w:t>dhikr</w:t>
      </w:r>
      <w:proofErr w:type="spellEnd"/>
      <w:r w:rsidR="009C453F">
        <w:rPr>
          <w:rStyle w:val="Carpredefinitoparagrafo1"/>
          <w:rFonts w:ascii="Times New Roman" w:hAnsi="Times New Roman" w:cs="Times New Roman"/>
          <w:iCs/>
          <w:sz w:val="24"/>
          <w:szCs w:val="24"/>
        </w:rPr>
        <w:t xml:space="preserve"> collettivo, che offre una serie di spunti interessanti nella prospettiva di questo studio.</w:t>
      </w:r>
    </w:p>
    <w:p w:rsidR="009C453F" w:rsidRDefault="009C453F" w:rsidP="009C453F">
      <w:pPr>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Pur variando da una confraternita all’altra, questa pratica conserva certi tratti costanti, tanto nella sua organizzazione generale qua</w:t>
      </w:r>
      <w:r w:rsidR="007F6F57">
        <w:rPr>
          <w:rStyle w:val="Carpredefinitoparagrafo1"/>
          <w:rFonts w:ascii="Times New Roman" w:hAnsi="Times New Roman" w:cs="Times New Roman"/>
          <w:iCs/>
          <w:sz w:val="24"/>
          <w:szCs w:val="24"/>
        </w:rPr>
        <w:t>nto nella maniera di recitare lo</w:t>
      </w:r>
      <w:r>
        <w:rPr>
          <w:rStyle w:val="Carpredefinitoparagrafo1"/>
          <w:rFonts w:ascii="Times New Roman" w:hAnsi="Times New Roman" w:cs="Times New Roman"/>
          <w:iCs/>
          <w:sz w:val="24"/>
          <w:szCs w:val="24"/>
        </w:rPr>
        <w:t xml:space="preserve"> </w:t>
      </w:r>
      <w:proofErr w:type="spellStart"/>
      <w:r>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xml:space="preserve"> propriamente</w:t>
      </w:r>
      <w:r w:rsidR="007F6F57">
        <w:rPr>
          <w:rStyle w:val="Carpredefinitoparagrafo1"/>
          <w:rFonts w:ascii="Times New Roman" w:hAnsi="Times New Roman" w:cs="Times New Roman"/>
          <w:iCs/>
          <w:sz w:val="24"/>
          <w:szCs w:val="24"/>
        </w:rPr>
        <w:t xml:space="preserve"> detto. Proprio come il </w:t>
      </w:r>
      <w:proofErr w:type="spellStart"/>
      <w:r w:rsidR="007F6F57">
        <w:rPr>
          <w:rStyle w:val="Carpredefinitoparagrafo1"/>
          <w:rFonts w:ascii="Times New Roman" w:hAnsi="Times New Roman" w:cs="Times New Roman"/>
          <w:iCs/>
          <w:sz w:val="24"/>
          <w:szCs w:val="24"/>
        </w:rPr>
        <w:t>sama</w:t>
      </w:r>
      <w:proofErr w:type="spellEnd"/>
      <w:r w:rsidR="007F6F57">
        <w:rPr>
          <w:rStyle w:val="Carpredefinitoparagrafo1"/>
          <w:rFonts w:ascii="Times New Roman" w:hAnsi="Times New Roman" w:cs="Times New Roman"/>
          <w:iCs/>
          <w:sz w:val="24"/>
          <w:szCs w:val="24"/>
        </w:rPr>
        <w:t>, lo</w:t>
      </w:r>
      <w:r>
        <w:rPr>
          <w:rStyle w:val="Carpredefinitoparagrafo1"/>
          <w:rFonts w:ascii="Times New Roman" w:hAnsi="Times New Roman" w:cs="Times New Roman"/>
          <w:iCs/>
          <w:sz w:val="24"/>
          <w:szCs w:val="24"/>
        </w:rPr>
        <w:t xml:space="preserve"> </w:t>
      </w:r>
      <w:proofErr w:type="spellStart"/>
      <w:r>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xml:space="preserve"> si svolge sotto la direzione del maestro spirituale della confraternita, lo </w:t>
      </w:r>
      <w:proofErr w:type="spellStart"/>
      <w:r>
        <w:rPr>
          <w:rStyle w:val="Carpredefinitoparagrafo1"/>
          <w:rFonts w:ascii="Times New Roman" w:hAnsi="Times New Roman" w:cs="Times New Roman"/>
          <w:iCs/>
          <w:sz w:val="24"/>
          <w:szCs w:val="24"/>
        </w:rPr>
        <w:t>cheikh</w:t>
      </w:r>
      <w:proofErr w:type="spellEnd"/>
      <w:r>
        <w:rPr>
          <w:rStyle w:val="Carpredefinitoparagrafo1"/>
          <w:rFonts w:ascii="Times New Roman" w:hAnsi="Times New Roman" w:cs="Times New Roman"/>
          <w:iCs/>
          <w:sz w:val="24"/>
          <w:szCs w:val="24"/>
        </w:rPr>
        <w:t xml:space="preserve">, affiancato da uno o più cantori, incaricati delle parti propriamente cantate del rituale. La prima fase della seduta costituisce in un certo qual modo una preparazione alla seconda. Preghiere e canti, ripresi in coro dai partecipanti seduti per terra in circolo attorno allo </w:t>
      </w:r>
      <w:proofErr w:type="spellStart"/>
      <w:r>
        <w:rPr>
          <w:rStyle w:val="Carpredefinitoparagrafo1"/>
          <w:rFonts w:ascii="Times New Roman" w:hAnsi="Times New Roman" w:cs="Times New Roman"/>
          <w:iCs/>
          <w:sz w:val="24"/>
          <w:szCs w:val="24"/>
        </w:rPr>
        <w:t>cheikh</w:t>
      </w:r>
      <w:proofErr w:type="spellEnd"/>
      <w:r>
        <w:rPr>
          <w:rStyle w:val="Carpredefinitoparagrafo1"/>
          <w:rFonts w:ascii="Times New Roman" w:hAnsi="Times New Roman" w:cs="Times New Roman"/>
          <w:iCs/>
          <w:sz w:val="24"/>
          <w:szCs w:val="24"/>
        </w:rPr>
        <w:t xml:space="preserve">, instaurano uno stato di raccoglimento e di fervore musicale. Già si crea di tanto in tanto una certa tensione in quei momenti in cui si scandisce fugacemente il nome di Allah, mentre i busti oscillano avanti e indietro, prefigurando l’elemento essenziale della seconda parte. Ad ogni modo questa introduzione – di </w:t>
      </w:r>
      <w:r w:rsidR="007F6F57">
        <w:rPr>
          <w:rStyle w:val="Carpredefinitoparagrafo1"/>
          <w:rFonts w:ascii="Times New Roman" w:hAnsi="Times New Roman" w:cs="Times New Roman"/>
          <w:iCs/>
          <w:sz w:val="24"/>
          <w:szCs w:val="24"/>
        </w:rPr>
        <w:t>durata</w:t>
      </w:r>
      <w:r>
        <w:rPr>
          <w:rStyle w:val="Carpredefinitoparagrafo1"/>
          <w:rFonts w:ascii="Times New Roman" w:hAnsi="Times New Roman" w:cs="Times New Roman"/>
          <w:iCs/>
          <w:sz w:val="24"/>
          <w:szCs w:val="24"/>
        </w:rPr>
        <w:t xml:space="preserve"> variabile, a seconda delle circostanze – sembra essere caratterizzata da una certa regolarità musicale. La seconda parte vedrà invece un crescendo quasi ininterrotto, punteggiato da momenti di parossismo sempre più intenso. A un segno dello </w:t>
      </w:r>
      <w:proofErr w:type="spellStart"/>
      <w:r>
        <w:rPr>
          <w:rStyle w:val="Carpredefinitoparagrafo1"/>
          <w:rFonts w:ascii="Times New Roman" w:hAnsi="Times New Roman" w:cs="Times New Roman"/>
          <w:iCs/>
          <w:sz w:val="24"/>
          <w:szCs w:val="24"/>
        </w:rPr>
        <w:t>cheikh</w:t>
      </w:r>
      <w:proofErr w:type="spellEnd"/>
      <w:r>
        <w:rPr>
          <w:rStyle w:val="Carpredefinitoparagrafo1"/>
          <w:rFonts w:ascii="Times New Roman" w:hAnsi="Times New Roman" w:cs="Times New Roman"/>
          <w:iCs/>
          <w:sz w:val="24"/>
          <w:szCs w:val="24"/>
        </w:rPr>
        <w:t xml:space="preserve"> gli uomini si alzano; sempre disposti in circolo i partecipanti scandiscono in coro la prima parte della professione di fede: La </w:t>
      </w:r>
      <w:proofErr w:type="spellStart"/>
      <w:r>
        <w:rPr>
          <w:rStyle w:val="Carpredefinitoparagrafo1"/>
          <w:rFonts w:ascii="Times New Roman" w:hAnsi="Times New Roman" w:cs="Times New Roman"/>
          <w:iCs/>
          <w:sz w:val="24"/>
          <w:szCs w:val="24"/>
        </w:rPr>
        <w:t>ilaha</w:t>
      </w:r>
      <w:proofErr w:type="spellEnd"/>
      <w:r>
        <w:rPr>
          <w:rStyle w:val="Carpredefinitoparagrafo1"/>
          <w:rFonts w:ascii="Times New Roman" w:hAnsi="Times New Roman" w:cs="Times New Roman"/>
          <w:iCs/>
          <w:sz w:val="24"/>
          <w:szCs w:val="24"/>
        </w:rPr>
        <w:t xml:space="preserve"> </w:t>
      </w:r>
      <w:proofErr w:type="spellStart"/>
      <w:r>
        <w:rPr>
          <w:rStyle w:val="Carpredefinitoparagrafo1"/>
          <w:rFonts w:ascii="Times New Roman" w:hAnsi="Times New Roman" w:cs="Times New Roman"/>
          <w:iCs/>
          <w:sz w:val="24"/>
          <w:szCs w:val="24"/>
        </w:rPr>
        <w:t>illa</w:t>
      </w:r>
      <w:proofErr w:type="spellEnd"/>
      <w:r>
        <w:rPr>
          <w:rStyle w:val="Carpredefinitoparagrafo1"/>
          <w:rFonts w:ascii="Times New Roman" w:hAnsi="Times New Roman" w:cs="Times New Roman"/>
          <w:iCs/>
          <w:sz w:val="24"/>
          <w:szCs w:val="24"/>
        </w:rPr>
        <w:t xml:space="preserve"> Allah (‘non esiste altro dio all’infuori di Dio’) o il nome di Allah. Le parole sono mezzo cantate mezzo gridate secondo un ritmo assai marcato, ottenuto accentuando i movimenti respiratori sia nell’aspirazione che nell’espirazione dell’aria. Venendo dal fondo della gola la voce è rauca, una sorta di rantolo collettivo, che ha qualcosa di selvaggio ed animalesco. Esistono vari modi di vocalizzare e inoltre le sillabe che servono da supporto alla recitazione variano nel corso della seduta. I partecipanti accompagnano queste emissioni vocali con oscillazioni e bruschi movimenti del busto e della testa. È lo </w:t>
      </w:r>
      <w:proofErr w:type="spellStart"/>
      <w:r>
        <w:rPr>
          <w:rStyle w:val="Carpredefinitoparagrafo1"/>
          <w:rFonts w:ascii="Times New Roman" w:hAnsi="Times New Roman" w:cs="Times New Roman"/>
          <w:iCs/>
          <w:sz w:val="24"/>
          <w:szCs w:val="24"/>
        </w:rPr>
        <w:t>cheikh</w:t>
      </w:r>
      <w:proofErr w:type="spellEnd"/>
      <w:r>
        <w:rPr>
          <w:rStyle w:val="Carpredefinitoparagrafo1"/>
          <w:rFonts w:ascii="Times New Roman" w:hAnsi="Times New Roman" w:cs="Times New Roman"/>
          <w:iCs/>
          <w:sz w:val="24"/>
          <w:szCs w:val="24"/>
        </w:rPr>
        <w:t xml:space="preserve"> a dirigere l’alternarsi dei canti e delle recitazioni scandite, che si susseguono contemporaneamente a diverse figure di danza; ed è sempre lui che regola il ritmo e l’accelerazione generale del movimento. </w:t>
      </w:r>
    </w:p>
    <w:p w:rsidR="00D81B88" w:rsidRDefault="004E0FC3" w:rsidP="009C453F">
      <w:pPr>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La pratica del</w:t>
      </w:r>
      <w:r w:rsidR="00683C65">
        <w:rPr>
          <w:rStyle w:val="Carpredefinitoparagrafo1"/>
          <w:rFonts w:ascii="Times New Roman" w:hAnsi="Times New Roman" w:cs="Times New Roman"/>
          <w:iCs/>
          <w:sz w:val="24"/>
          <w:szCs w:val="24"/>
        </w:rPr>
        <w:t>lo</w:t>
      </w:r>
      <w:r>
        <w:rPr>
          <w:rStyle w:val="Carpredefinitoparagrafo1"/>
          <w:rFonts w:ascii="Times New Roman" w:hAnsi="Times New Roman" w:cs="Times New Roman"/>
          <w:iCs/>
          <w:sz w:val="24"/>
          <w:szCs w:val="24"/>
        </w:rPr>
        <w:t xml:space="preserve"> </w:t>
      </w:r>
      <w:proofErr w:type="spellStart"/>
      <w:r>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xml:space="preserve"> collettivo ad alta voce agisce soprattutto sul piano fisiologico attraverso la recitazione parlata-cantata e la danza, coordinate entrambe dal ritmo, a sua volta molto marcato. Le corde vocali vibrano continuamente nelle fasi della respirazione, producendo un suono gutturale. Questo salmodiare appare come un esercizio vocale in cui la modulazione del respiro, costantemente forzata, svolge un ruolo di fondamentale importanza. È da supporre che, dopo un certo periodo di tempo, una tale pratica provochi determinati effetti fisiologici. Si può inoltre presumere che l’iperventilazione polmonare che potrebbe derivarne possa causare delle turbe assimilabili ad un capogiro. D’altra parte, l’iperattività delle corde vocali, unita alla sovrastimolazione dell’udito prodotta sicuramente dall’ascolto </w:t>
      </w:r>
      <w:r w:rsidR="00213D3F">
        <w:rPr>
          <w:rStyle w:val="Carpredefinitoparagrafo1"/>
          <w:rFonts w:ascii="Times New Roman" w:hAnsi="Times New Roman" w:cs="Times New Roman"/>
          <w:iCs/>
          <w:sz w:val="24"/>
          <w:szCs w:val="24"/>
        </w:rPr>
        <w:t xml:space="preserve">interno </w:t>
      </w:r>
      <w:r>
        <w:rPr>
          <w:rStyle w:val="Carpredefinitoparagrafo1"/>
          <w:rFonts w:ascii="Times New Roman" w:hAnsi="Times New Roman" w:cs="Times New Roman"/>
          <w:iCs/>
          <w:sz w:val="24"/>
          <w:szCs w:val="24"/>
        </w:rPr>
        <w:t xml:space="preserve">per via delle vibrazioni della gola, contribuisce sicuramente </w:t>
      </w:r>
      <w:r w:rsidR="00213D3F">
        <w:rPr>
          <w:rStyle w:val="Carpredefinitoparagrafo1"/>
          <w:rFonts w:ascii="Times New Roman" w:hAnsi="Times New Roman" w:cs="Times New Roman"/>
          <w:iCs/>
          <w:sz w:val="24"/>
          <w:szCs w:val="24"/>
        </w:rPr>
        <w:t>a modificare l’equilibrio vascolare e neurologico dell’encefalo. Per quanto riguarda la danza, che si riduce ad una sequenza di mosse al quanto elementari, è anch’essa caratterizzata da un movimento alternativo che consiste nel dondolare il corpo facendo oscillare la testa. Anche qui è da supporre che, alla lunga, un simile esercizio possa provocare delle turbe dell’equilibrio, sfociando talora in una sorta di ‘disorientamento spaziale’</w:t>
      </w:r>
      <w:r w:rsidR="0079709B">
        <w:rPr>
          <w:rStyle w:val="Carpredefinitoparagrafo1"/>
          <w:rFonts w:ascii="Times New Roman" w:hAnsi="Times New Roman" w:cs="Times New Roman"/>
          <w:iCs/>
          <w:sz w:val="24"/>
          <w:szCs w:val="24"/>
        </w:rPr>
        <w:t xml:space="preserve">, con effetti di regolamento sull’orecchio interno </w:t>
      </w:r>
      <w:r w:rsidR="00213D3F">
        <w:rPr>
          <w:rStyle w:val="Carpredefinitoparagrafo1"/>
          <w:rFonts w:ascii="Times New Roman" w:hAnsi="Times New Roman" w:cs="Times New Roman"/>
          <w:iCs/>
          <w:sz w:val="24"/>
          <w:szCs w:val="24"/>
        </w:rPr>
        <w:t xml:space="preserve">. </w:t>
      </w:r>
    </w:p>
    <w:p w:rsidR="004E0FC3" w:rsidRDefault="00213D3F" w:rsidP="00D81B88">
      <w:pPr>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 xml:space="preserve">Il </w:t>
      </w:r>
      <w:proofErr w:type="spellStart"/>
      <w:r>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xml:space="preserve"> </w:t>
      </w:r>
      <w:r w:rsidR="0079709B">
        <w:rPr>
          <w:rStyle w:val="Carpredefinitoparagrafo1"/>
          <w:rFonts w:ascii="Times New Roman" w:hAnsi="Times New Roman" w:cs="Times New Roman"/>
          <w:iCs/>
          <w:sz w:val="24"/>
          <w:szCs w:val="24"/>
        </w:rPr>
        <w:t xml:space="preserve">collettivo </w:t>
      </w:r>
      <w:r>
        <w:rPr>
          <w:rStyle w:val="Carpredefinitoparagrafo1"/>
          <w:rFonts w:ascii="Times New Roman" w:hAnsi="Times New Roman" w:cs="Times New Roman"/>
          <w:iCs/>
          <w:sz w:val="24"/>
          <w:szCs w:val="24"/>
        </w:rPr>
        <w:t xml:space="preserve">funzionerebbe quindi come una tecnica del corpo, volta ad alterare l’equilibrio fisiologico dell’individuo in modo da causare certe perturbazioni. </w:t>
      </w:r>
      <w:proofErr w:type="spellStart"/>
      <w:r w:rsidR="00D26ACF">
        <w:rPr>
          <w:rStyle w:val="Carpredefinitoparagrafo1"/>
          <w:rFonts w:ascii="Times New Roman" w:hAnsi="Times New Roman" w:cs="Times New Roman"/>
          <w:iCs/>
          <w:sz w:val="24"/>
          <w:szCs w:val="24"/>
        </w:rPr>
        <w:t>Gardet</w:t>
      </w:r>
      <w:proofErr w:type="spellEnd"/>
      <w:r w:rsidR="00D26ACF">
        <w:rPr>
          <w:rStyle w:val="Carpredefinitoparagrafo1"/>
          <w:rFonts w:ascii="Times New Roman" w:hAnsi="Times New Roman" w:cs="Times New Roman"/>
          <w:iCs/>
          <w:sz w:val="24"/>
          <w:szCs w:val="24"/>
        </w:rPr>
        <w:t xml:space="preserve"> descrive </w:t>
      </w:r>
      <w:r w:rsidR="0079709B">
        <w:rPr>
          <w:rStyle w:val="Carpredefinitoparagrafo1"/>
          <w:rFonts w:ascii="Times New Roman" w:hAnsi="Times New Roman" w:cs="Times New Roman"/>
          <w:iCs/>
          <w:sz w:val="24"/>
          <w:szCs w:val="24"/>
        </w:rPr>
        <w:t xml:space="preserve">questa </w:t>
      </w:r>
      <w:r w:rsidR="00D26ACF">
        <w:rPr>
          <w:rStyle w:val="Carpredefinitoparagrafo1"/>
          <w:rFonts w:ascii="Times New Roman" w:hAnsi="Times New Roman" w:cs="Times New Roman"/>
          <w:iCs/>
          <w:sz w:val="24"/>
          <w:szCs w:val="24"/>
        </w:rPr>
        <w:t xml:space="preserve">pratica come ‘un insieme di mezzi verbo-motori e respiratori che agiscono sul sistema nervoso cerebrospinale, per mettere in qualche modo il conscio in armonia con l’inconscio, imponendogli il monoideismo ricercato’. </w:t>
      </w:r>
      <w:r>
        <w:rPr>
          <w:rStyle w:val="Carpredefinitoparagrafo1"/>
          <w:rFonts w:ascii="Times New Roman" w:hAnsi="Times New Roman" w:cs="Times New Roman"/>
          <w:iCs/>
          <w:sz w:val="24"/>
          <w:szCs w:val="24"/>
        </w:rPr>
        <w:t xml:space="preserve">Vissuto in uno stato di coscienza interamente invaso dall’idea di Dio, di cui non si cessa di ripetere il nome, è naturale che questo vacillare, questa convulsione vengano interpretati, grazie anche all’esaltazione mistica, come la brusca esperienza </w:t>
      </w:r>
      <w:r>
        <w:rPr>
          <w:rStyle w:val="Carpredefinitoparagrafo1"/>
          <w:rFonts w:ascii="Times New Roman" w:hAnsi="Times New Roman" w:cs="Times New Roman"/>
          <w:iCs/>
          <w:sz w:val="24"/>
          <w:szCs w:val="24"/>
        </w:rPr>
        <w:lastRenderedPageBreak/>
        <w:t>della sua presenza. Questo tipo di trance è raggiunta in gran parte mediante l’</w:t>
      </w:r>
      <w:proofErr w:type="spellStart"/>
      <w:r>
        <w:rPr>
          <w:rStyle w:val="Carpredefinitoparagrafo1"/>
          <w:rFonts w:ascii="Times New Roman" w:hAnsi="Times New Roman" w:cs="Times New Roman"/>
          <w:iCs/>
          <w:sz w:val="24"/>
          <w:szCs w:val="24"/>
        </w:rPr>
        <w:t>ipereccitazione</w:t>
      </w:r>
      <w:proofErr w:type="spellEnd"/>
      <w:r>
        <w:rPr>
          <w:rStyle w:val="Carpredefinitoparagrafo1"/>
          <w:rFonts w:ascii="Times New Roman" w:hAnsi="Times New Roman" w:cs="Times New Roman"/>
          <w:iCs/>
          <w:sz w:val="24"/>
          <w:szCs w:val="24"/>
        </w:rPr>
        <w:t xml:space="preserve"> di un insieme di funzioni neurovegetative, motivo per cui, oltre alle definizioni precedentemente date, </w:t>
      </w:r>
      <w:proofErr w:type="spellStart"/>
      <w:r>
        <w:rPr>
          <w:rStyle w:val="Carpredefinitoparagrafo1"/>
          <w:rFonts w:ascii="Times New Roman" w:hAnsi="Times New Roman" w:cs="Times New Roman"/>
          <w:iCs/>
          <w:sz w:val="24"/>
          <w:szCs w:val="24"/>
        </w:rPr>
        <w:t>Rouget</w:t>
      </w:r>
      <w:proofErr w:type="spellEnd"/>
      <w:r>
        <w:rPr>
          <w:rStyle w:val="Carpredefinitoparagrafo1"/>
          <w:rFonts w:ascii="Times New Roman" w:hAnsi="Times New Roman" w:cs="Times New Roman"/>
          <w:iCs/>
          <w:sz w:val="24"/>
          <w:szCs w:val="24"/>
        </w:rPr>
        <w:t xml:space="preserve"> </w:t>
      </w:r>
      <w:r w:rsidR="00D26ACF">
        <w:rPr>
          <w:rStyle w:val="Carpredefinitoparagrafo1"/>
          <w:rFonts w:ascii="Times New Roman" w:hAnsi="Times New Roman" w:cs="Times New Roman"/>
          <w:iCs/>
          <w:sz w:val="24"/>
          <w:szCs w:val="24"/>
        </w:rPr>
        <w:t>le attribuisce anche quella di ‘trance eccitativa’. È dunque ancora una volta la pratica musicale e non la musica stessa – non il messaggio o l’organizzazione dei suoni bensì l’emissione del messaggio e dunque la tecnica del corpo – ad essere responsabile della trance.</w:t>
      </w:r>
    </w:p>
    <w:p w:rsidR="00D26ACF" w:rsidRDefault="00D26ACF" w:rsidP="005C197F">
      <w:pPr>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 xml:space="preserve">Ad ogni modo, se questi principi  sono validi per gran parte delle confraternite e dei praticanti, </w:t>
      </w:r>
      <w:r w:rsidR="00506A9E">
        <w:rPr>
          <w:rStyle w:val="Carpredefinitoparagrafo1"/>
          <w:rFonts w:ascii="Times New Roman" w:hAnsi="Times New Roman" w:cs="Times New Roman"/>
          <w:iCs/>
          <w:sz w:val="24"/>
          <w:szCs w:val="24"/>
        </w:rPr>
        <w:t xml:space="preserve">alcuni elementi – come </w:t>
      </w:r>
      <w:r>
        <w:rPr>
          <w:rStyle w:val="Carpredefinitoparagrafo1"/>
          <w:rFonts w:ascii="Times New Roman" w:hAnsi="Times New Roman" w:cs="Times New Roman"/>
          <w:iCs/>
          <w:sz w:val="24"/>
          <w:szCs w:val="24"/>
        </w:rPr>
        <w:t>il fatto che presso alcun</w:t>
      </w:r>
      <w:r w:rsidR="005C197F">
        <w:rPr>
          <w:rStyle w:val="Carpredefinitoparagrafo1"/>
          <w:rFonts w:ascii="Times New Roman" w:hAnsi="Times New Roman" w:cs="Times New Roman"/>
          <w:iCs/>
          <w:sz w:val="24"/>
          <w:szCs w:val="24"/>
        </w:rPr>
        <w:t>i gruppi</w:t>
      </w:r>
      <w:r>
        <w:rPr>
          <w:rStyle w:val="Carpredefinitoparagrafo1"/>
          <w:rFonts w:ascii="Times New Roman" w:hAnsi="Times New Roman" w:cs="Times New Roman"/>
          <w:iCs/>
          <w:sz w:val="24"/>
          <w:szCs w:val="24"/>
        </w:rPr>
        <w:t xml:space="preserve"> l’estasi non sia programmaticamente ricercata</w:t>
      </w:r>
      <w:r w:rsidR="00506A9E">
        <w:rPr>
          <w:rStyle w:val="Carpredefinitoparagrafo1"/>
          <w:rFonts w:ascii="Times New Roman" w:hAnsi="Times New Roman" w:cs="Times New Roman"/>
          <w:iCs/>
          <w:sz w:val="24"/>
          <w:szCs w:val="24"/>
        </w:rPr>
        <w:t xml:space="preserve">, o ancora il fatto che raramente lo </w:t>
      </w:r>
      <w:proofErr w:type="spellStart"/>
      <w:r w:rsidR="00506A9E">
        <w:rPr>
          <w:rStyle w:val="Carpredefinitoparagrafo1"/>
          <w:rFonts w:ascii="Times New Roman" w:hAnsi="Times New Roman" w:cs="Times New Roman"/>
          <w:iCs/>
          <w:sz w:val="24"/>
          <w:szCs w:val="24"/>
        </w:rPr>
        <w:t>cheikh</w:t>
      </w:r>
      <w:proofErr w:type="spellEnd"/>
      <w:r w:rsidR="00506A9E">
        <w:rPr>
          <w:rStyle w:val="Carpredefinitoparagrafo1"/>
          <w:rFonts w:ascii="Times New Roman" w:hAnsi="Times New Roman" w:cs="Times New Roman"/>
          <w:iCs/>
          <w:sz w:val="24"/>
          <w:szCs w:val="24"/>
        </w:rPr>
        <w:t xml:space="preserve"> entri in trance – fanno sorgere molti </w:t>
      </w:r>
      <w:r>
        <w:rPr>
          <w:rStyle w:val="Carpredefinitoparagrafo1"/>
          <w:rFonts w:ascii="Times New Roman" w:hAnsi="Times New Roman" w:cs="Times New Roman"/>
          <w:iCs/>
          <w:sz w:val="24"/>
          <w:szCs w:val="24"/>
        </w:rPr>
        <w:t>dubbi riguardo al</w:t>
      </w:r>
      <w:r w:rsidR="00506A9E">
        <w:rPr>
          <w:rStyle w:val="Carpredefinitoparagrafo1"/>
          <w:rFonts w:ascii="Times New Roman" w:hAnsi="Times New Roman" w:cs="Times New Roman"/>
          <w:iCs/>
          <w:sz w:val="24"/>
          <w:szCs w:val="24"/>
        </w:rPr>
        <w:t xml:space="preserve">la possibilità che l’esecuzione di uno </w:t>
      </w:r>
      <w:proofErr w:type="spellStart"/>
      <w:r w:rsidR="00506A9E">
        <w:rPr>
          <w:rStyle w:val="Carpredefinitoparagrafo1"/>
          <w:rFonts w:ascii="Times New Roman" w:hAnsi="Times New Roman" w:cs="Times New Roman"/>
          <w:iCs/>
          <w:sz w:val="24"/>
          <w:szCs w:val="24"/>
        </w:rPr>
        <w:t>dhikr</w:t>
      </w:r>
      <w:proofErr w:type="spellEnd"/>
      <w:r w:rsidR="00506A9E">
        <w:rPr>
          <w:rStyle w:val="Carpredefinitoparagrafo1"/>
          <w:rFonts w:ascii="Times New Roman" w:hAnsi="Times New Roman" w:cs="Times New Roman"/>
          <w:iCs/>
          <w:sz w:val="24"/>
          <w:szCs w:val="24"/>
        </w:rPr>
        <w:t xml:space="preserve"> generi</w:t>
      </w:r>
      <w:r>
        <w:rPr>
          <w:rStyle w:val="Carpredefinitoparagrafo1"/>
          <w:rFonts w:ascii="Times New Roman" w:hAnsi="Times New Roman" w:cs="Times New Roman"/>
          <w:iCs/>
          <w:sz w:val="24"/>
          <w:szCs w:val="24"/>
        </w:rPr>
        <w:t xml:space="preserve"> </w:t>
      </w:r>
      <w:r w:rsidR="00506A9E">
        <w:rPr>
          <w:rStyle w:val="Carpredefinitoparagrafo1"/>
          <w:rFonts w:ascii="Times New Roman" w:hAnsi="Times New Roman" w:cs="Times New Roman"/>
          <w:iCs/>
          <w:sz w:val="24"/>
          <w:szCs w:val="24"/>
        </w:rPr>
        <w:t>auto</w:t>
      </w:r>
      <w:r>
        <w:rPr>
          <w:rStyle w:val="Carpredefinitoparagrafo1"/>
          <w:rFonts w:ascii="Times New Roman" w:hAnsi="Times New Roman" w:cs="Times New Roman"/>
          <w:iCs/>
          <w:sz w:val="24"/>
          <w:szCs w:val="24"/>
        </w:rPr>
        <w:t>maticamente la trance.</w:t>
      </w:r>
      <w:r w:rsidR="00506A9E">
        <w:rPr>
          <w:rStyle w:val="Carpredefinitoparagrafo1"/>
          <w:rFonts w:ascii="Times New Roman" w:hAnsi="Times New Roman" w:cs="Times New Roman"/>
          <w:iCs/>
          <w:sz w:val="24"/>
          <w:szCs w:val="24"/>
        </w:rPr>
        <w:t xml:space="preserve"> Mutando inevitabilmente il contesto a seconda della confraternita, della seduta e dell’individuo, è normale che varino anche gli effetti della pratica. Bisogna dunque ipotizzare che le pratiche eccitative sopra descritte – nel contesto dello </w:t>
      </w:r>
      <w:proofErr w:type="spellStart"/>
      <w:r w:rsidR="00506A9E">
        <w:rPr>
          <w:rStyle w:val="Carpredefinitoparagrafo1"/>
          <w:rFonts w:ascii="Times New Roman" w:hAnsi="Times New Roman" w:cs="Times New Roman"/>
          <w:iCs/>
          <w:sz w:val="24"/>
          <w:szCs w:val="24"/>
        </w:rPr>
        <w:t>dhikr</w:t>
      </w:r>
      <w:proofErr w:type="spellEnd"/>
      <w:r w:rsidR="00506A9E">
        <w:rPr>
          <w:rStyle w:val="Carpredefinitoparagrafo1"/>
          <w:rFonts w:ascii="Times New Roman" w:hAnsi="Times New Roman" w:cs="Times New Roman"/>
          <w:iCs/>
          <w:sz w:val="24"/>
          <w:szCs w:val="24"/>
        </w:rPr>
        <w:t xml:space="preserve"> – siano una condizione necessaria ma non sufficiente per lo scatenamento della trance: al fattore fisiologico va associato quello psicologico. È necessario in altri termini che gli obiettivi sociali e culturali della pratica prevedano la trance perché essa si verifichi.</w:t>
      </w:r>
      <w:r w:rsidR="00897BE2">
        <w:rPr>
          <w:rStyle w:val="Carpredefinitoparagrafo1"/>
          <w:rFonts w:ascii="Times New Roman" w:hAnsi="Times New Roman" w:cs="Times New Roman"/>
          <w:iCs/>
          <w:sz w:val="24"/>
          <w:szCs w:val="24"/>
        </w:rPr>
        <w:t xml:space="preserve"> La </w:t>
      </w:r>
      <w:r w:rsidR="005C197F">
        <w:rPr>
          <w:rStyle w:val="Carpredefinitoparagrafo1"/>
          <w:rFonts w:ascii="Times New Roman" w:hAnsi="Times New Roman" w:cs="Times New Roman"/>
          <w:iCs/>
          <w:sz w:val="24"/>
          <w:szCs w:val="24"/>
        </w:rPr>
        <w:t>trance scaturisce</w:t>
      </w:r>
      <w:r w:rsidR="00897BE2">
        <w:rPr>
          <w:rStyle w:val="Carpredefinitoparagrafo1"/>
          <w:rFonts w:ascii="Times New Roman" w:hAnsi="Times New Roman" w:cs="Times New Roman"/>
          <w:iCs/>
          <w:sz w:val="24"/>
          <w:szCs w:val="24"/>
        </w:rPr>
        <w:t xml:space="preserve"> soprattutto dalla conformazione dell’individuo ad un modello proposto, dall’intenzione (conscia o meno) di esperire un tale stato di alterazione. Alla luce di queste ultime considerazioni, emerge come l’ingresso in trance costituirebbe nel</w:t>
      </w:r>
      <w:r w:rsidR="00683C65">
        <w:rPr>
          <w:rStyle w:val="Carpredefinitoparagrafo1"/>
          <w:rFonts w:ascii="Times New Roman" w:hAnsi="Times New Roman" w:cs="Times New Roman"/>
          <w:iCs/>
          <w:sz w:val="24"/>
          <w:szCs w:val="24"/>
        </w:rPr>
        <w:t>lo</w:t>
      </w:r>
      <w:r w:rsidR="00897BE2">
        <w:rPr>
          <w:rStyle w:val="Carpredefinitoparagrafo1"/>
          <w:rFonts w:ascii="Times New Roman" w:hAnsi="Times New Roman" w:cs="Times New Roman"/>
          <w:iCs/>
          <w:sz w:val="24"/>
          <w:szCs w:val="24"/>
        </w:rPr>
        <w:t xml:space="preserve"> </w:t>
      </w:r>
      <w:proofErr w:type="spellStart"/>
      <w:r w:rsidR="00897BE2">
        <w:rPr>
          <w:rStyle w:val="Carpredefinitoparagrafo1"/>
          <w:rFonts w:ascii="Times New Roman" w:hAnsi="Times New Roman" w:cs="Times New Roman"/>
          <w:iCs/>
          <w:sz w:val="24"/>
          <w:szCs w:val="24"/>
        </w:rPr>
        <w:t>dhikr</w:t>
      </w:r>
      <w:proofErr w:type="spellEnd"/>
      <w:r w:rsidR="00897BE2">
        <w:rPr>
          <w:rStyle w:val="Carpredefinitoparagrafo1"/>
          <w:rFonts w:ascii="Times New Roman" w:hAnsi="Times New Roman" w:cs="Times New Roman"/>
          <w:iCs/>
          <w:sz w:val="24"/>
          <w:szCs w:val="24"/>
        </w:rPr>
        <w:t xml:space="preserve"> un atto intenzionale, ma che richiede una lunga preparazione. Si apre qui un ulteriore problema relativo alla possibilità di simulare la trance, cui si potrebbe subito obiettare che la simulazione è spesso parte dei processi di apprendimento, e dunque talvolta necessaria, se motivata da buone intenzioni.</w:t>
      </w:r>
    </w:p>
    <w:p w:rsidR="000F0F10" w:rsidRDefault="006B5562" w:rsidP="009C453F">
      <w:pPr>
        <w:spacing w:after="0" w:line="240" w:lineRule="auto"/>
        <w:ind w:firstLine="708"/>
        <w:jc w:val="both"/>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t xml:space="preserve">La chiave di volta del </w:t>
      </w:r>
      <w:proofErr w:type="spellStart"/>
      <w:r>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xml:space="preserve"> collettivo è una certa pratica musicale. Questa forma di </w:t>
      </w:r>
      <w:proofErr w:type="spellStart"/>
      <w:r>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xml:space="preserve"> è spesso considerata inferiore dai </w:t>
      </w:r>
      <w:proofErr w:type="spellStart"/>
      <w:r>
        <w:rPr>
          <w:rStyle w:val="Carpredefinitoparagrafo1"/>
          <w:rFonts w:ascii="Times New Roman" w:hAnsi="Times New Roman" w:cs="Times New Roman"/>
          <w:iCs/>
          <w:sz w:val="24"/>
          <w:szCs w:val="24"/>
        </w:rPr>
        <w:t>sufi</w:t>
      </w:r>
      <w:proofErr w:type="spellEnd"/>
      <w:r>
        <w:rPr>
          <w:rStyle w:val="Carpredefinitoparagrafo1"/>
          <w:rFonts w:ascii="Times New Roman" w:hAnsi="Times New Roman" w:cs="Times New Roman"/>
          <w:iCs/>
          <w:sz w:val="24"/>
          <w:szCs w:val="24"/>
        </w:rPr>
        <w:t xml:space="preserve">, più semplice rispetto al </w:t>
      </w:r>
      <w:proofErr w:type="spellStart"/>
      <w:r>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xml:space="preserve"> solitario, praticato nell’immobilità e nel silenzio. Nella pratica collettiva l’adepto è letteralmente spalleggiato dai suoi compagni nel suo sforzo per raggiungere la trance. La grande impresa di autosuggestione collettiva del</w:t>
      </w:r>
      <w:r w:rsidR="00683C65">
        <w:rPr>
          <w:rStyle w:val="Carpredefinitoparagrafo1"/>
          <w:rFonts w:ascii="Times New Roman" w:hAnsi="Times New Roman" w:cs="Times New Roman"/>
          <w:iCs/>
          <w:sz w:val="24"/>
          <w:szCs w:val="24"/>
        </w:rPr>
        <w:t>lo</w:t>
      </w:r>
      <w:r>
        <w:rPr>
          <w:rStyle w:val="Carpredefinitoparagrafo1"/>
          <w:rFonts w:ascii="Times New Roman" w:hAnsi="Times New Roman" w:cs="Times New Roman"/>
          <w:iCs/>
          <w:sz w:val="24"/>
          <w:szCs w:val="24"/>
        </w:rPr>
        <w:t xml:space="preserve"> </w:t>
      </w:r>
      <w:proofErr w:type="spellStart"/>
      <w:r>
        <w:rPr>
          <w:rStyle w:val="Carpredefinitoparagrafo1"/>
          <w:rFonts w:ascii="Times New Roman" w:hAnsi="Times New Roman" w:cs="Times New Roman"/>
          <w:iCs/>
          <w:sz w:val="24"/>
          <w:szCs w:val="24"/>
        </w:rPr>
        <w:t>dhikr</w:t>
      </w:r>
      <w:proofErr w:type="spellEnd"/>
      <w:r>
        <w:rPr>
          <w:rStyle w:val="Carpredefinitoparagrafo1"/>
          <w:rFonts w:ascii="Times New Roman" w:hAnsi="Times New Roman" w:cs="Times New Roman"/>
          <w:iCs/>
          <w:sz w:val="24"/>
          <w:szCs w:val="24"/>
        </w:rPr>
        <w:t xml:space="preserve"> si basa sull’effetto sinergico della musica. È in essa e attraverso essa, attraverso la sua peculiare virtù di coordinamento, che si realizza quella fusione delle volontà e dei desideri del gruppo, la quale prefigura per ciascuno la comunione con Dio. Da qui l’efficacia di questa pratica a livello </w:t>
      </w:r>
      <w:r w:rsidR="009C453F">
        <w:rPr>
          <w:rStyle w:val="Carpredefinitoparagrafo1"/>
          <w:rFonts w:ascii="Times New Roman" w:hAnsi="Times New Roman" w:cs="Times New Roman"/>
          <w:iCs/>
          <w:sz w:val="24"/>
          <w:szCs w:val="24"/>
        </w:rPr>
        <w:t>sociale, che risulta di una forza impressionante</w:t>
      </w:r>
      <w:r w:rsidR="00683C65">
        <w:rPr>
          <w:rStyle w:val="Carpredefinitoparagrafo1"/>
          <w:rFonts w:ascii="Times New Roman" w:hAnsi="Times New Roman" w:cs="Times New Roman"/>
          <w:iCs/>
          <w:sz w:val="24"/>
          <w:szCs w:val="24"/>
        </w:rPr>
        <w:t>.</w:t>
      </w:r>
    </w:p>
    <w:p w:rsidR="004C4767" w:rsidRDefault="004C4767" w:rsidP="00925D70">
      <w:pPr>
        <w:spacing w:after="0" w:line="240" w:lineRule="auto"/>
        <w:jc w:val="both"/>
        <w:rPr>
          <w:rStyle w:val="Carpredefinitoparagrafo1"/>
          <w:rFonts w:ascii="Times New Roman" w:hAnsi="Times New Roman" w:cs="Times New Roman"/>
          <w:iCs/>
          <w:sz w:val="24"/>
          <w:szCs w:val="24"/>
        </w:rPr>
      </w:pPr>
    </w:p>
    <w:p w:rsidR="004C4767" w:rsidRDefault="004C4767" w:rsidP="00925D70">
      <w:pPr>
        <w:spacing w:after="0" w:line="240" w:lineRule="auto"/>
        <w:jc w:val="both"/>
        <w:rPr>
          <w:rStyle w:val="Carpredefinitoparagrafo1"/>
          <w:rFonts w:ascii="Times New Roman" w:hAnsi="Times New Roman" w:cs="Times New Roman"/>
          <w:iCs/>
          <w:sz w:val="24"/>
          <w:szCs w:val="24"/>
        </w:rPr>
      </w:pPr>
    </w:p>
    <w:p w:rsidR="004C4767" w:rsidRDefault="004C4767" w:rsidP="00925D70">
      <w:pPr>
        <w:spacing w:after="0" w:line="240" w:lineRule="auto"/>
        <w:jc w:val="both"/>
        <w:rPr>
          <w:rStyle w:val="Carpredefinitoparagrafo1"/>
          <w:rFonts w:ascii="Times New Roman" w:hAnsi="Times New Roman" w:cs="Times New Roman"/>
          <w:iCs/>
          <w:sz w:val="24"/>
          <w:szCs w:val="24"/>
        </w:rPr>
      </w:pPr>
    </w:p>
    <w:p w:rsidR="0064082D" w:rsidRDefault="0064082D" w:rsidP="00925D70">
      <w:pPr>
        <w:spacing w:after="0" w:line="240" w:lineRule="auto"/>
        <w:jc w:val="both"/>
        <w:rPr>
          <w:rStyle w:val="Carpredefinitoparagrafo1"/>
          <w:rFonts w:ascii="Times New Roman" w:hAnsi="Times New Roman" w:cs="Times New Roman"/>
          <w:iCs/>
          <w:sz w:val="24"/>
          <w:szCs w:val="24"/>
        </w:rPr>
      </w:pPr>
    </w:p>
    <w:p w:rsidR="0064082D" w:rsidRDefault="0064082D" w:rsidP="00925D70">
      <w:pPr>
        <w:spacing w:after="0" w:line="240" w:lineRule="auto"/>
        <w:jc w:val="both"/>
        <w:rPr>
          <w:rStyle w:val="Carpredefinitoparagrafo1"/>
          <w:rFonts w:ascii="Times New Roman" w:hAnsi="Times New Roman" w:cs="Times New Roman"/>
          <w:iCs/>
          <w:sz w:val="24"/>
          <w:szCs w:val="24"/>
        </w:rPr>
      </w:pPr>
    </w:p>
    <w:p w:rsidR="0064082D" w:rsidRDefault="0064082D" w:rsidP="00925D70">
      <w:pPr>
        <w:spacing w:after="0" w:line="240" w:lineRule="auto"/>
        <w:jc w:val="both"/>
        <w:rPr>
          <w:rStyle w:val="Carpredefinitoparagrafo1"/>
          <w:rFonts w:ascii="Times New Roman" w:hAnsi="Times New Roman" w:cs="Times New Roman"/>
          <w:iCs/>
          <w:sz w:val="24"/>
          <w:szCs w:val="24"/>
        </w:rPr>
      </w:pPr>
    </w:p>
    <w:p w:rsidR="0064082D" w:rsidRDefault="0064082D" w:rsidP="00925D70">
      <w:pPr>
        <w:spacing w:after="0" w:line="240" w:lineRule="auto"/>
        <w:jc w:val="both"/>
        <w:rPr>
          <w:rStyle w:val="Carpredefinitoparagrafo1"/>
          <w:rFonts w:ascii="Times New Roman" w:hAnsi="Times New Roman" w:cs="Times New Roman"/>
          <w:iCs/>
          <w:sz w:val="24"/>
          <w:szCs w:val="24"/>
        </w:rPr>
      </w:pPr>
    </w:p>
    <w:p w:rsidR="0064082D" w:rsidRDefault="0064082D" w:rsidP="00925D70">
      <w:pPr>
        <w:spacing w:after="0" w:line="240" w:lineRule="auto"/>
        <w:jc w:val="both"/>
        <w:rPr>
          <w:rStyle w:val="Carpredefinitoparagrafo1"/>
          <w:rFonts w:ascii="Times New Roman" w:hAnsi="Times New Roman" w:cs="Times New Roman"/>
          <w:iCs/>
          <w:sz w:val="24"/>
          <w:szCs w:val="24"/>
        </w:rPr>
      </w:pPr>
    </w:p>
    <w:p w:rsidR="0064082D" w:rsidRDefault="0064082D" w:rsidP="0064082D">
      <w:pPr>
        <w:spacing w:after="0" w:line="240" w:lineRule="auto"/>
        <w:jc w:val="both"/>
        <w:rPr>
          <w:rStyle w:val="Carpredefinitoparagrafo1"/>
          <w:rFonts w:ascii="Times New Roman" w:hAnsi="Times New Roman" w:cs="Times New Roman"/>
          <w:iCs/>
          <w:sz w:val="24"/>
          <w:szCs w:val="24"/>
        </w:rPr>
      </w:pPr>
    </w:p>
    <w:p w:rsidR="0064082D" w:rsidRDefault="0064082D" w:rsidP="0064082D">
      <w:pPr>
        <w:spacing w:after="0" w:line="240" w:lineRule="auto"/>
        <w:ind w:firstLine="708"/>
        <w:jc w:val="both"/>
        <w:rPr>
          <w:rStyle w:val="Carpredefinitoparagrafo1"/>
          <w:rFonts w:ascii="Times New Roman" w:hAnsi="Times New Roman" w:cs="Times New Roman"/>
          <w:iCs/>
          <w:sz w:val="24"/>
          <w:szCs w:val="24"/>
        </w:rPr>
      </w:pPr>
    </w:p>
    <w:p w:rsidR="0064082D" w:rsidRDefault="0064082D" w:rsidP="0064082D">
      <w:pPr>
        <w:spacing w:after="0" w:line="240" w:lineRule="auto"/>
        <w:jc w:val="both"/>
        <w:rPr>
          <w:rStyle w:val="Carpredefinitoparagrafo1"/>
          <w:rFonts w:ascii="Times New Roman" w:hAnsi="Times New Roman" w:cs="Times New Roman"/>
          <w:iCs/>
          <w:sz w:val="24"/>
          <w:szCs w:val="24"/>
        </w:rPr>
      </w:pPr>
    </w:p>
    <w:p w:rsidR="00BF44E6" w:rsidRDefault="00BF44E6" w:rsidP="0064082D">
      <w:pPr>
        <w:spacing w:after="0" w:line="240" w:lineRule="auto"/>
        <w:jc w:val="both"/>
        <w:rPr>
          <w:rStyle w:val="Carpredefinitoparagrafo1"/>
          <w:rFonts w:ascii="Times New Roman" w:hAnsi="Times New Roman" w:cs="Times New Roman"/>
          <w:iCs/>
          <w:sz w:val="24"/>
          <w:szCs w:val="24"/>
        </w:rPr>
      </w:pPr>
    </w:p>
    <w:p w:rsidR="00BF44E6" w:rsidRDefault="00BF44E6" w:rsidP="0064082D">
      <w:pPr>
        <w:spacing w:after="0" w:line="240" w:lineRule="auto"/>
        <w:jc w:val="both"/>
        <w:rPr>
          <w:rStyle w:val="Carpredefinitoparagrafo1"/>
          <w:rFonts w:ascii="Times New Roman" w:hAnsi="Times New Roman" w:cs="Times New Roman"/>
          <w:iCs/>
          <w:sz w:val="24"/>
          <w:szCs w:val="24"/>
        </w:rPr>
      </w:pPr>
    </w:p>
    <w:p w:rsidR="00BF44E6" w:rsidRDefault="00BF44E6" w:rsidP="0064082D">
      <w:pPr>
        <w:spacing w:after="0" w:line="240" w:lineRule="auto"/>
        <w:jc w:val="both"/>
        <w:rPr>
          <w:rStyle w:val="Carpredefinitoparagrafo1"/>
          <w:rFonts w:ascii="Times New Roman" w:hAnsi="Times New Roman" w:cs="Times New Roman"/>
          <w:iCs/>
          <w:sz w:val="24"/>
          <w:szCs w:val="24"/>
        </w:rPr>
      </w:pPr>
    </w:p>
    <w:p w:rsidR="00BF44E6" w:rsidRDefault="00BF44E6" w:rsidP="0064082D">
      <w:pPr>
        <w:spacing w:after="0" w:line="240" w:lineRule="auto"/>
        <w:jc w:val="both"/>
        <w:rPr>
          <w:rStyle w:val="Carpredefinitoparagrafo1"/>
          <w:rFonts w:ascii="Times New Roman" w:hAnsi="Times New Roman" w:cs="Times New Roman"/>
          <w:iCs/>
          <w:sz w:val="24"/>
          <w:szCs w:val="24"/>
        </w:rPr>
      </w:pPr>
    </w:p>
    <w:p w:rsidR="00BF44E6" w:rsidRDefault="00BF44E6" w:rsidP="0064082D">
      <w:pPr>
        <w:spacing w:after="0" w:line="240" w:lineRule="auto"/>
        <w:jc w:val="both"/>
        <w:rPr>
          <w:rStyle w:val="Carpredefinitoparagrafo1"/>
          <w:rFonts w:ascii="Times New Roman" w:hAnsi="Times New Roman" w:cs="Times New Roman"/>
          <w:iCs/>
          <w:sz w:val="24"/>
          <w:szCs w:val="24"/>
        </w:rPr>
      </w:pPr>
    </w:p>
    <w:p w:rsidR="00BF44E6" w:rsidRDefault="00BF44E6" w:rsidP="0064082D">
      <w:pPr>
        <w:spacing w:after="0" w:line="240" w:lineRule="auto"/>
        <w:jc w:val="both"/>
        <w:rPr>
          <w:rStyle w:val="Carpredefinitoparagrafo1"/>
          <w:rFonts w:ascii="Times New Roman" w:hAnsi="Times New Roman" w:cs="Times New Roman"/>
          <w:iCs/>
          <w:sz w:val="24"/>
          <w:szCs w:val="24"/>
        </w:rPr>
      </w:pPr>
    </w:p>
    <w:p w:rsidR="00BF44E6" w:rsidRDefault="00BF44E6" w:rsidP="0064082D">
      <w:pPr>
        <w:spacing w:after="0" w:line="240" w:lineRule="auto"/>
        <w:jc w:val="both"/>
        <w:rPr>
          <w:rStyle w:val="Carpredefinitoparagrafo1"/>
          <w:rFonts w:ascii="Times New Roman" w:hAnsi="Times New Roman" w:cs="Times New Roman"/>
          <w:iCs/>
          <w:sz w:val="24"/>
          <w:szCs w:val="24"/>
        </w:rPr>
      </w:pPr>
    </w:p>
    <w:p w:rsidR="00BF44E6" w:rsidRDefault="00BF44E6" w:rsidP="00BF44E6">
      <w:pPr>
        <w:spacing w:after="0" w:line="240" w:lineRule="auto"/>
        <w:jc w:val="right"/>
        <w:rPr>
          <w:rStyle w:val="Carpredefinitoparagrafo1"/>
          <w:rFonts w:ascii="Times New Roman" w:hAnsi="Times New Roman" w:cs="Times New Roman"/>
          <w:iCs/>
          <w:sz w:val="24"/>
          <w:szCs w:val="24"/>
        </w:rPr>
      </w:pPr>
    </w:p>
    <w:p w:rsidR="00683C65" w:rsidRDefault="00683C65" w:rsidP="00BF44E6">
      <w:pPr>
        <w:spacing w:after="0" w:line="240" w:lineRule="auto"/>
        <w:jc w:val="right"/>
        <w:rPr>
          <w:rStyle w:val="Carpredefinitoparagrafo1"/>
          <w:rFonts w:ascii="Times New Roman" w:hAnsi="Times New Roman" w:cs="Times New Roman"/>
          <w:iCs/>
          <w:sz w:val="24"/>
          <w:szCs w:val="24"/>
        </w:rPr>
      </w:pPr>
    </w:p>
    <w:p w:rsidR="004C4767" w:rsidRDefault="004C4767" w:rsidP="00925D70">
      <w:pPr>
        <w:spacing w:after="0" w:line="240" w:lineRule="auto"/>
        <w:jc w:val="both"/>
        <w:rPr>
          <w:rStyle w:val="Carpredefinitoparagrafo1"/>
          <w:rFonts w:ascii="Times New Roman" w:hAnsi="Times New Roman" w:cs="Times New Roman"/>
          <w:iCs/>
          <w:sz w:val="24"/>
          <w:szCs w:val="24"/>
        </w:rPr>
      </w:pPr>
    </w:p>
    <w:p w:rsidR="004C4767" w:rsidRDefault="004C4767" w:rsidP="00925D70">
      <w:pPr>
        <w:spacing w:after="0" w:line="240" w:lineRule="auto"/>
        <w:jc w:val="both"/>
        <w:rPr>
          <w:rStyle w:val="Carpredefinitoparagrafo1"/>
          <w:rFonts w:ascii="Times New Roman" w:hAnsi="Times New Roman" w:cs="Times New Roman"/>
          <w:iCs/>
          <w:sz w:val="24"/>
          <w:szCs w:val="24"/>
        </w:rPr>
      </w:pPr>
    </w:p>
    <w:p w:rsidR="004C4767" w:rsidRDefault="00BF44E6" w:rsidP="00441D60">
      <w:pPr>
        <w:spacing w:after="0" w:line="240" w:lineRule="auto"/>
        <w:jc w:val="center"/>
        <w:rPr>
          <w:rStyle w:val="Carpredefinitoparagrafo1"/>
          <w:rFonts w:ascii="Times New Roman" w:hAnsi="Times New Roman" w:cs="Times New Roman"/>
          <w:iCs/>
          <w:sz w:val="24"/>
          <w:szCs w:val="24"/>
        </w:rPr>
      </w:pPr>
      <w:r>
        <w:rPr>
          <w:rStyle w:val="Carpredefinitoparagrafo1"/>
          <w:rFonts w:ascii="Times New Roman" w:hAnsi="Times New Roman" w:cs="Times New Roman"/>
          <w:iCs/>
          <w:sz w:val="24"/>
          <w:szCs w:val="24"/>
        </w:rPr>
        <w:lastRenderedPageBreak/>
        <w:t>BIBLIOGRAFIA</w:t>
      </w:r>
      <w:r w:rsidR="004D2B35">
        <w:rPr>
          <w:rStyle w:val="Carpredefinitoparagrafo1"/>
          <w:rFonts w:ascii="Times New Roman" w:hAnsi="Times New Roman" w:cs="Times New Roman"/>
          <w:iCs/>
          <w:sz w:val="24"/>
          <w:szCs w:val="24"/>
        </w:rPr>
        <w:t xml:space="preserve"> E SITOGRAFIA</w:t>
      </w:r>
    </w:p>
    <w:p w:rsidR="00183E24" w:rsidRDefault="00183E24" w:rsidP="00AD413E">
      <w:pPr>
        <w:rPr>
          <w:rFonts w:ascii="Trebuchet MS" w:hAnsi="Trebuchet MS"/>
          <w:b/>
          <w:bCs/>
          <w:color w:val="FF0000"/>
          <w:sz w:val="20"/>
          <w:szCs w:val="20"/>
        </w:rPr>
      </w:pPr>
    </w:p>
    <w:p w:rsidR="00441D60" w:rsidRDefault="00441D60" w:rsidP="00AD413E">
      <w:pPr>
        <w:rPr>
          <w:rFonts w:ascii="Trebuchet MS" w:hAnsi="Trebuchet MS"/>
          <w:b/>
          <w:bCs/>
          <w:color w:val="FF0000"/>
          <w:sz w:val="20"/>
          <w:szCs w:val="20"/>
        </w:rPr>
      </w:pPr>
    </w:p>
    <w:p w:rsidR="00441D60" w:rsidRPr="00441D60" w:rsidRDefault="004D2B35" w:rsidP="00441D60">
      <w:pPr>
        <w:pStyle w:val="NormaleWeb"/>
        <w:numPr>
          <w:ilvl w:val="0"/>
          <w:numId w:val="12"/>
        </w:numPr>
        <w:spacing w:line="480" w:lineRule="auto"/>
        <w:ind w:left="714" w:hanging="357"/>
        <w:jc w:val="both"/>
        <w:rPr>
          <w:rFonts w:asciiTheme="minorHAnsi" w:hAnsiTheme="minorHAnsi"/>
          <w:color w:val="000000" w:themeColor="text1"/>
        </w:rPr>
      </w:pPr>
      <w:proofErr w:type="spellStart"/>
      <w:r w:rsidRPr="00441D60">
        <w:rPr>
          <w:rStyle w:val="apple-converted-space"/>
          <w:rFonts w:asciiTheme="minorHAnsi" w:hAnsiTheme="minorHAnsi"/>
          <w:color w:val="000000" w:themeColor="text1"/>
        </w:rPr>
        <w:t>During</w:t>
      </w:r>
      <w:proofErr w:type="spellEnd"/>
      <w:r w:rsidRPr="00441D60">
        <w:rPr>
          <w:rStyle w:val="apple-converted-space"/>
          <w:rFonts w:asciiTheme="minorHAnsi" w:hAnsiTheme="minorHAnsi"/>
          <w:color w:val="000000" w:themeColor="text1"/>
        </w:rPr>
        <w:t xml:space="preserve"> J., Musica </w:t>
      </w:r>
      <w:r w:rsidRPr="00441D60">
        <w:rPr>
          <w:rStyle w:val="apple-converted-space"/>
          <w:rFonts w:asciiTheme="minorHAnsi" w:hAnsiTheme="minorHAnsi"/>
          <w:i/>
          <w:color w:val="000000" w:themeColor="text1"/>
        </w:rPr>
        <w:t xml:space="preserve">ed estasi. L’ascolto mistico nella tradizione </w:t>
      </w:r>
      <w:proofErr w:type="spellStart"/>
      <w:r w:rsidRPr="00441D60">
        <w:rPr>
          <w:rStyle w:val="apple-converted-space"/>
          <w:rFonts w:asciiTheme="minorHAnsi" w:hAnsiTheme="minorHAnsi"/>
          <w:i/>
          <w:color w:val="000000" w:themeColor="text1"/>
        </w:rPr>
        <w:t>sufi</w:t>
      </w:r>
      <w:proofErr w:type="spellEnd"/>
      <w:r w:rsidRPr="00441D60">
        <w:rPr>
          <w:rStyle w:val="apple-converted-space"/>
          <w:rFonts w:asciiTheme="minorHAnsi" w:hAnsiTheme="minorHAnsi"/>
          <w:color w:val="000000" w:themeColor="text1"/>
        </w:rPr>
        <w:t>, Squilibri, Roma, 2013;</w:t>
      </w:r>
    </w:p>
    <w:p w:rsidR="00AD413E" w:rsidRPr="00441D60" w:rsidRDefault="00AD413E" w:rsidP="00441D60">
      <w:pPr>
        <w:pStyle w:val="NormaleWeb"/>
        <w:numPr>
          <w:ilvl w:val="0"/>
          <w:numId w:val="12"/>
        </w:numPr>
        <w:spacing w:line="480" w:lineRule="auto"/>
        <w:ind w:left="714" w:hanging="357"/>
        <w:jc w:val="both"/>
        <w:rPr>
          <w:rFonts w:asciiTheme="minorHAnsi" w:hAnsiTheme="minorHAnsi"/>
          <w:color w:val="000000" w:themeColor="text1"/>
        </w:rPr>
      </w:pPr>
      <w:proofErr w:type="spellStart"/>
      <w:r w:rsidRPr="00441D60">
        <w:rPr>
          <w:rFonts w:asciiTheme="minorHAnsi" w:hAnsiTheme="minorHAnsi"/>
          <w:color w:val="000000" w:themeColor="text1"/>
        </w:rPr>
        <w:t>Eliade</w:t>
      </w:r>
      <w:proofErr w:type="spellEnd"/>
      <w:r w:rsidRPr="00441D60">
        <w:rPr>
          <w:rFonts w:asciiTheme="minorHAnsi" w:hAnsiTheme="minorHAnsi"/>
          <w:color w:val="000000" w:themeColor="text1"/>
        </w:rPr>
        <w:t xml:space="preserve"> M., </w:t>
      </w:r>
      <w:r w:rsidRPr="00441D60">
        <w:rPr>
          <w:rFonts w:asciiTheme="minorHAnsi" w:hAnsiTheme="minorHAnsi"/>
          <w:i/>
          <w:color w:val="000000" w:themeColor="text1"/>
        </w:rPr>
        <w:t>Lo sciamanismo e le tecniche dell'estasi</w:t>
      </w:r>
      <w:r w:rsidRPr="00441D60">
        <w:rPr>
          <w:rFonts w:asciiTheme="minorHAnsi" w:hAnsiTheme="minorHAnsi"/>
          <w:color w:val="000000" w:themeColor="text1"/>
        </w:rPr>
        <w:t>,</w:t>
      </w:r>
      <w:r w:rsidR="004D2B35" w:rsidRPr="00441D60">
        <w:rPr>
          <w:rFonts w:asciiTheme="minorHAnsi" w:hAnsiTheme="minorHAnsi"/>
          <w:color w:val="000000" w:themeColor="text1"/>
        </w:rPr>
        <w:t xml:space="preserve"> vol. I,</w:t>
      </w:r>
      <w:r w:rsidRPr="00441D60">
        <w:rPr>
          <w:rFonts w:asciiTheme="minorHAnsi" w:hAnsiTheme="minorHAnsi"/>
          <w:color w:val="000000" w:themeColor="text1"/>
        </w:rPr>
        <w:t xml:space="preserve"> Edizioni Mediterranee, Roma, 1974</w:t>
      </w:r>
      <w:r w:rsidR="004D2B35" w:rsidRPr="00441D60">
        <w:rPr>
          <w:rFonts w:asciiTheme="minorHAnsi" w:hAnsiTheme="minorHAnsi"/>
          <w:color w:val="000000" w:themeColor="text1"/>
        </w:rPr>
        <w:t>;</w:t>
      </w:r>
    </w:p>
    <w:p w:rsidR="00183E24" w:rsidRPr="00441D60" w:rsidRDefault="00183E24" w:rsidP="00441D60">
      <w:pPr>
        <w:pStyle w:val="NormaleWeb"/>
        <w:numPr>
          <w:ilvl w:val="0"/>
          <w:numId w:val="12"/>
        </w:numPr>
        <w:spacing w:line="480" w:lineRule="auto"/>
        <w:ind w:left="714" w:hanging="357"/>
        <w:jc w:val="both"/>
        <w:rPr>
          <w:rFonts w:asciiTheme="minorHAnsi" w:hAnsiTheme="minorHAnsi"/>
          <w:color w:val="000000" w:themeColor="text1"/>
        </w:rPr>
      </w:pPr>
      <w:r w:rsidRPr="00441D60">
        <w:rPr>
          <w:rFonts w:asciiTheme="minorHAnsi" w:hAnsiTheme="minorHAnsi"/>
          <w:color w:val="000000" w:themeColor="text1"/>
        </w:rPr>
        <w:t>Everest</w:t>
      </w:r>
      <w:r w:rsidR="00D44E58" w:rsidRPr="00441D60">
        <w:rPr>
          <w:rFonts w:asciiTheme="minorHAnsi" w:hAnsiTheme="minorHAnsi"/>
          <w:color w:val="000000" w:themeColor="text1"/>
        </w:rPr>
        <w:t xml:space="preserve"> F. A., </w:t>
      </w:r>
      <w:r w:rsidR="00D44E58" w:rsidRPr="00441D60">
        <w:rPr>
          <w:rFonts w:asciiTheme="minorHAnsi" w:hAnsiTheme="minorHAnsi"/>
          <w:i/>
          <w:color w:val="000000" w:themeColor="text1"/>
        </w:rPr>
        <w:t>Manuale di acustica</w:t>
      </w:r>
      <w:r w:rsidR="00D44E58" w:rsidRPr="00441D60">
        <w:rPr>
          <w:rFonts w:asciiTheme="minorHAnsi" w:hAnsiTheme="minorHAnsi"/>
          <w:color w:val="000000" w:themeColor="text1"/>
        </w:rPr>
        <w:t>, Hoepli, Milano, 1996;</w:t>
      </w:r>
    </w:p>
    <w:p w:rsidR="00AD413E" w:rsidRPr="00441D60" w:rsidRDefault="00AD413E" w:rsidP="00441D60">
      <w:pPr>
        <w:pStyle w:val="NormaleWeb"/>
        <w:numPr>
          <w:ilvl w:val="0"/>
          <w:numId w:val="12"/>
        </w:numPr>
        <w:spacing w:line="480" w:lineRule="auto"/>
        <w:ind w:left="714" w:hanging="357"/>
        <w:jc w:val="both"/>
        <w:rPr>
          <w:rFonts w:asciiTheme="minorHAnsi" w:hAnsiTheme="minorHAnsi"/>
          <w:color w:val="000000" w:themeColor="text1"/>
        </w:rPr>
      </w:pPr>
      <w:proofErr w:type="spellStart"/>
      <w:r w:rsidRPr="00441D60">
        <w:rPr>
          <w:rFonts w:asciiTheme="minorHAnsi" w:hAnsiTheme="minorHAnsi"/>
          <w:color w:val="000000" w:themeColor="text1"/>
        </w:rPr>
        <w:t>Lapassade</w:t>
      </w:r>
      <w:proofErr w:type="spellEnd"/>
      <w:r w:rsidRPr="00441D60">
        <w:rPr>
          <w:rFonts w:asciiTheme="minorHAnsi" w:hAnsiTheme="minorHAnsi"/>
          <w:color w:val="000000" w:themeColor="text1"/>
        </w:rPr>
        <w:t xml:space="preserve"> G., </w:t>
      </w:r>
      <w:r w:rsidRPr="00441D60">
        <w:rPr>
          <w:rFonts w:asciiTheme="minorHAnsi" w:hAnsiTheme="minorHAnsi"/>
          <w:i/>
          <w:color w:val="000000" w:themeColor="text1"/>
        </w:rPr>
        <w:t>Saggio sulla trance</w:t>
      </w:r>
      <w:r w:rsidRPr="00441D60">
        <w:rPr>
          <w:rFonts w:asciiTheme="minorHAnsi" w:hAnsiTheme="minorHAnsi"/>
          <w:color w:val="000000" w:themeColor="text1"/>
        </w:rPr>
        <w:t>, Feltrinelli, Milano, 1980</w:t>
      </w:r>
      <w:r w:rsidR="004D2B35" w:rsidRPr="00441D60">
        <w:rPr>
          <w:rFonts w:asciiTheme="minorHAnsi" w:hAnsiTheme="minorHAnsi"/>
          <w:color w:val="000000" w:themeColor="text1"/>
        </w:rPr>
        <w:t>;</w:t>
      </w:r>
    </w:p>
    <w:p w:rsidR="00AD413E" w:rsidRPr="00441D60" w:rsidRDefault="00AD413E" w:rsidP="00441D60">
      <w:pPr>
        <w:pStyle w:val="NormaleWeb"/>
        <w:numPr>
          <w:ilvl w:val="0"/>
          <w:numId w:val="12"/>
        </w:numPr>
        <w:spacing w:line="480" w:lineRule="auto"/>
        <w:ind w:left="714" w:hanging="357"/>
        <w:jc w:val="both"/>
        <w:rPr>
          <w:rFonts w:asciiTheme="minorHAnsi" w:hAnsiTheme="minorHAnsi"/>
          <w:color w:val="000000" w:themeColor="text1"/>
        </w:rPr>
      </w:pPr>
      <w:r w:rsidRPr="00441D60">
        <w:rPr>
          <w:rFonts w:asciiTheme="minorHAnsi" w:hAnsiTheme="minorHAnsi"/>
          <w:color w:val="000000" w:themeColor="text1"/>
        </w:rPr>
        <w:t xml:space="preserve">Lewis </w:t>
      </w:r>
      <w:proofErr w:type="spellStart"/>
      <w:r w:rsidRPr="00441D60">
        <w:rPr>
          <w:rFonts w:asciiTheme="minorHAnsi" w:hAnsiTheme="minorHAnsi"/>
          <w:color w:val="000000" w:themeColor="text1"/>
        </w:rPr>
        <w:t>I.M.</w:t>
      </w:r>
      <w:proofErr w:type="spellEnd"/>
      <w:r w:rsidRPr="00441D60">
        <w:rPr>
          <w:rFonts w:asciiTheme="minorHAnsi" w:hAnsiTheme="minorHAnsi"/>
          <w:color w:val="000000" w:themeColor="text1"/>
        </w:rPr>
        <w:t xml:space="preserve">, </w:t>
      </w:r>
      <w:r w:rsidRPr="00441D60">
        <w:rPr>
          <w:rFonts w:asciiTheme="minorHAnsi" w:hAnsiTheme="minorHAnsi"/>
          <w:i/>
          <w:color w:val="000000" w:themeColor="text1"/>
        </w:rPr>
        <w:t>Le religioni estatiche</w:t>
      </w:r>
      <w:r w:rsidRPr="00441D60">
        <w:rPr>
          <w:rFonts w:asciiTheme="minorHAnsi" w:hAnsiTheme="minorHAnsi"/>
          <w:color w:val="000000" w:themeColor="text1"/>
        </w:rPr>
        <w:t>, Astrolabio, Roma, 1972</w:t>
      </w:r>
      <w:r w:rsidR="004D2B35" w:rsidRPr="00441D60">
        <w:rPr>
          <w:rFonts w:asciiTheme="minorHAnsi" w:hAnsiTheme="minorHAnsi"/>
          <w:color w:val="000000" w:themeColor="text1"/>
        </w:rPr>
        <w:t>;</w:t>
      </w:r>
    </w:p>
    <w:p w:rsidR="00183E24" w:rsidRPr="00441D60" w:rsidRDefault="00183E24" w:rsidP="00441D60">
      <w:pPr>
        <w:pStyle w:val="NormaleWeb"/>
        <w:numPr>
          <w:ilvl w:val="0"/>
          <w:numId w:val="12"/>
        </w:numPr>
        <w:spacing w:line="480" w:lineRule="auto"/>
        <w:ind w:left="714" w:hanging="357"/>
        <w:jc w:val="both"/>
        <w:rPr>
          <w:rFonts w:asciiTheme="minorHAnsi" w:hAnsiTheme="minorHAnsi"/>
          <w:color w:val="000000" w:themeColor="text1"/>
        </w:rPr>
      </w:pPr>
      <w:r w:rsidRPr="00441D60">
        <w:rPr>
          <w:rFonts w:asciiTheme="minorHAnsi" w:hAnsiTheme="minorHAnsi"/>
          <w:color w:val="000000" w:themeColor="text1"/>
        </w:rPr>
        <w:t>Mattia</w:t>
      </w:r>
      <w:r w:rsidR="00D44E58" w:rsidRPr="00441D60">
        <w:rPr>
          <w:rFonts w:asciiTheme="minorHAnsi" w:hAnsiTheme="minorHAnsi"/>
          <w:color w:val="000000" w:themeColor="text1"/>
        </w:rPr>
        <w:t xml:space="preserve"> M., </w:t>
      </w:r>
      <w:r w:rsidR="00D44E58" w:rsidRPr="00441D60">
        <w:rPr>
          <w:rFonts w:asciiTheme="minorHAnsi" w:hAnsiTheme="minorHAnsi"/>
          <w:i/>
          <w:color w:val="000000" w:themeColor="text1"/>
        </w:rPr>
        <w:t>Rumore e Musica</w:t>
      </w:r>
      <w:r w:rsidR="00D44E58" w:rsidRPr="00441D60">
        <w:rPr>
          <w:rFonts w:asciiTheme="minorHAnsi" w:hAnsiTheme="minorHAnsi"/>
          <w:color w:val="000000" w:themeColor="text1"/>
        </w:rPr>
        <w:t>, Convegno internazionale di Studio</w:t>
      </w:r>
      <w:r w:rsidR="00441D60" w:rsidRPr="00441D60">
        <w:rPr>
          <w:rFonts w:asciiTheme="minorHAnsi" w:hAnsiTheme="minorHAnsi"/>
          <w:color w:val="000000" w:themeColor="text1"/>
        </w:rPr>
        <w:t xml:space="preserve"> </w:t>
      </w:r>
      <w:proofErr w:type="spellStart"/>
      <w:r w:rsidR="00441D60" w:rsidRPr="00441D60">
        <w:rPr>
          <w:rFonts w:asciiTheme="minorHAnsi" w:hAnsiTheme="minorHAnsi"/>
          <w:color w:val="000000" w:themeColor="text1"/>
        </w:rPr>
        <w:t>Euroacustici</w:t>
      </w:r>
      <w:proofErr w:type="spellEnd"/>
      <w:r w:rsidR="00D44E58" w:rsidRPr="00441D60">
        <w:rPr>
          <w:rFonts w:asciiTheme="minorHAnsi" w:hAnsiTheme="minorHAnsi"/>
          <w:color w:val="000000" w:themeColor="text1"/>
        </w:rPr>
        <w:t>, Bologna, 17-19 maggio 2002</w:t>
      </w:r>
      <w:r w:rsidR="00441D60" w:rsidRPr="00441D60">
        <w:rPr>
          <w:rFonts w:asciiTheme="minorHAnsi" w:hAnsiTheme="minorHAnsi"/>
          <w:color w:val="000000" w:themeColor="text1"/>
        </w:rPr>
        <w:t>;</w:t>
      </w:r>
    </w:p>
    <w:p w:rsidR="00183E24" w:rsidRPr="00441D60" w:rsidRDefault="00183E24" w:rsidP="00441D60">
      <w:pPr>
        <w:pStyle w:val="NormaleWeb"/>
        <w:numPr>
          <w:ilvl w:val="0"/>
          <w:numId w:val="12"/>
        </w:numPr>
        <w:spacing w:line="480" w:lineRule="auto"/>
        <w:ind w:left="714" w:hanging="357"/>
        <w:jc w:val="both"/>
        <w:rPr>
          <w:rFonts w:asciiTheme="minorHAnsi" w:hAnsiTheme="minorHAnsi"/>
          <w:color w:val="000000" w:themeColor="text1"/>
        </w:rPr>
      </w:pPr>
      <w:proofErr w:type="spellStart"/>
      <w:r w:rsidRPr="00441D60">
        <w:rPr>
          <w:rFonts w:asciiTheme="minorHAnsi" w:hAnsiTheme="minorHAnsi"/>
          <w:color w:val="000000" w:themeColor="text1"/>
        </w:rPr>
        <w:t>Neher</w:t>
      </w:r>
      <w:proofErr w:type="spellEnd"/>
      <w:r w:rsidR="00C009CC" w:rsidRPr="00441D60">
        <w:rPr>
          <w:rFonts w:asciiTheme="minorHAnsi" w:hAnsiTheme="minorHAnsi"/>
          <w:color w:val="000000" w:themeColor="text1"/>
        </w:rPr>
        <w:t xml:space="preserve">, </w:t>
      </w:r>
      <w:r w:rsidR="00C009CC" w:rsidRPr="00441D60">
        <w:rPr>
          <w:rFonts w:asciiTheme="minorHAnsi" w:hAnsiTheme="minorHAnsi" w:cs="Arial"/>
          <w:i/>
          <w:iCs/>
          <w:color w:val="000000" w:themeColor="text1"/>
          <w:shd w:val="clear" w:color="auto" w:fill="FFFFFF"/>
        </w:rPr>
        <w:t>L'</w:t>
      </w:r>
      <w:proofErr w:type="spellStart"/>
      <w:r w:rsidR="00C009CC" w:rsidRPr="00441D60">
        <w:rPr>
          <w:rFonts w:asciiTheme="minorHAnsi" w:hAnsiTheme="minorHAnsi" w:cs="Arial"/>
          <w:i/>
          <w:iCs/>
          <w:color w:val="000000" w:themeColor="text1"/>
          <w:shd w:val="clear" w:color="auto" w:fill="FFFFFF"/>
        </w:rPr>
        <w:t>existence</w:t>
      </w:r>
      <w:proofErr w:type="spellEnd"/>
      <w:r w:rsidR="00C009CC" w:rsidRPr="00441D60">
        <w:rPr>
          <w:rFonts w:asciiTheme="minorHAnsi" w:hAnsiTheme="minorHAnsi" w:cs="Arial"/>
          <w:i/>
          <w:iCs/>
          <w:color w:val="000000" w:themeColor="text1"/>
          <w:shd w:val="clear" w:color="auto" w:fill="FFFFFF"/>
        </w:rPr>
        <w:t xml:space="preserve"> </w:t>
      </w:r>
      <w:proofErr w:type="spellStart"/>
      <w:r w:rsidR="00C009CC" w:rsidRPr="00441D60">
        <w:rPr>
          <w:rFonts w:asciiTheme="minorHAnsi" w:hAnsiTheme="minorHAnsi" w:cs="Arial"/>
          <w:i/>
          <w:iCs/>
          <w:color w:val="000000" w:themeColor="text1"/>
          <w:shd w:val="clear" w:color="auto" w:fill="FFFFFF"/>
        </w:rPr>
        <w:t>juive</w:t>
      </w:r>
      <w:proofErr w:type="spellEnd"/>
      <w:r w:rsidR="00C009CC" w:rsidRPr="00441D60">
        <w:rPr>
          <w:rFonts w:asciiTheme="minorHAnsi" w:hAnsiTheme="minorHAnsi" w:cs="Arial"/>
          <w:i/>
          <w:iCs/>
          <w:color w:val="000000" w:themeColor="text1"/>
          <w:shd w:val="clear" w:color="auto" w:fill="FFFFFF"/>
        </w:rPr>
        <w:t xml:space="preserve">: </w:t>
      </w:r>
      <w:proofErr w:type="spellStart"/>
      <w:r w:rsidR="00C009CC" w:rsidRPr="00441D60">
        <w:rPr>
          <w:rFonts w:asciiTheme="minorHAnsi" w:hAnsiTheme="minorHAnsi" w:cs="Arial"/>
          <w:i/>
          <w:iCs/>
          <w:color w:val="000000" w:themeColor="text1"/>
          <w:shd w:val="clear" w:color="auto" w:fill="FFFFFF"/>
        </w:rPr>
        <w:t>solitude</w:t>
      </w:r>
      <w:proofErr w:type="spellEnd"/>
      <w:r w:rsidR="00C009CC" w:rsidRPr="00441D60">
        <w:rPr>
          <w:rFonts w:asciiTheme="minorHAnsi" w:hAnsiTheme="minorHAnsi" w:cs="Arial"/>
          <w:i/>
          <w:iCs/>
          <w:color w:val="000000" w:themeColor="text1"/>
          <w:shd w:val="clear" w:color="auto" w:fill="FFFFFF"/>
        </w:rPr>
        <w:t xml:space="preserve"> </w:t>
      </w:r>
      <w:proofErr w:type="spellStart"/>
      <w:r w:rsidR="00C009CC" w:rsidRPr="00441D60">
        <w:rPr>
          <w:rFonts w:asciiTheme="minorHAnsi" w:hAnsiTheme="minorHAnsi" w:cs="Arial"/>
          <w:i/>
          <w:iCs/>
          <w:color w:val="000000" w:themeColor="text1"/>
          <w:shd w:val="clear" w:color="auto" w:fill="FFFFFF"/>
        </w:rPr>
        <w:t>et</w:t>
      </w:r>
      <w:proofErr w:type="spellEnd"/>
      <w:r w:rsidR="00C009CC" w:rsidRPr="00441D60">
        <w:rPr>
          <w:rFonts w:asciiTheme="minorHAnsi" w:hAnsiTheme="minorHAnsi" w:cs="Arial"/>
          <w:i/>
          <w:iCs/>
          <w:color w:val="000000" w:themeColor="text1"/>
          <w:shd w:val="clear" w:color="auto" w:fill="FFFFFF"/>
        </w:rPr>
        <w:t xml:space="preserve"> </w:t>
      </w:r>
      <w:proofErr w:type="spellStart"/>
      <w:r w:rsidR="00C009CC" w:rsidRPr="00441D60">
        <w:rPr>
          <w:rFonts w:asciiTheme="minorHAnsi" w:hAnsiTheme="minorHAnsi" w:cs="Arial"/>
          <w:i/>
          <w:iCs/>
          <w:color w:val="000000" w:themeColor="text1"/>
          <w:shd w:val="clear" w:color="auto" w:fill="FFFFFF"/>
        </w:rPr>
        <w:t>affrontements</w:t>
      </w:r>
      <w:proofErr w:type="spellEnd"/>
      <w:r w:rsidR="00441D60" w:rsidRPr="00441D60">
        <w:rPr>
          <w:rFonts w:asciiTheme="minorHAnsi" w:hAnsiTheme="minorHAnsi" w:cs="Arial"/>
          <w:color w:val="000000" w:themeColor="text1"/>
          <w:shd w:val="clear" w:color="auto" w:fill="FFFFFF"/>
        </w:rPr>
        <w:t xml:space="preserve">, </w:t>
      </w:r>
      <w:proofErr w:type="spellStart"/>
      <w:r w:rsidR="00441D60" w:rsidRPr="00441D60">
        <w:rPr>
          <w:rFonts w:asciiTheme="minorHAnsi" w:hAnsiTheme="minorHAnsi" w:cs="Arial"/>
          <w:color w:val="000000" w:themeColor="text1"/>
          <w:shd w:val="clear" w:color="auto" w:fill="FFFFFF"/>
        </w:rPr>
        <w:t>Seuil</w:t>
      </w:r>
      <w:proofErr w:type="spellEnd"/>
      <w:r w:rsidR="00441D60" w:rsidRPr="00441D60">
        <w:rPr>
          <w:rFonts w:asciiTheme="minorHAnsi" w:hAnsiTheme="minorHAnsi" w:cs="Arial"/>
          <w:color w:val="000000" w:themeColor="text1"/>
          <w:shd w:val="clear" w:color="auto" w:fill="FFFFFF"/>
        </w:rPr>
        <w:t>, Parigi</w:t>
      </w:r>
      <w:r w:rsidR="00C009CC" w:rsidRPr="00441D60">
        <w:rPr>
          <w:rFonts w:asciiTheme="minorHAnsi" w:hAnsiTheme="minorHAnsi" w:cs="Arial"/>
          <w:color w:val="000000" w:themeColor="text1"/>
          <w:shd w:val="clear" w:color="auto" w:fill="FFFFFF"/>
        </w:rPr>
        <w:t>, 1962</w:t>
      </w:r>
      <w:r w:rsidR="00441D60" w:rsidRPr="00441D60">
        <w:rPr>
          <w:rFonts w:asciiTheme="minorHAnsi" w:hAnsiTheme="minorHAnsi" w:cs="Arial"/>
          <w:color w:val="000000" w:themeColor="text1"/>
          <w:shd w:val="clear" w:color="auto" w:fill="FFFFFF"/>
        </w:rPr>
        <w:t>;</w:t>
      </w:r>
    </w:p>
    <w:p w:rsidR="00AD413E" w:rsidRPr="00441D60" w:rsidRDefault="00AD413E" w:rsidP="00441D60">
      <w:pPr>
        <w:pStyle w:val="NormaleWeb"/>
        <w:numPr>
          <w:ilvl w:val="0"/>
          <w:numId w:val="12"/>
        </w:numPr>
        <w:spacing w:line="480" w:lineRule="auto"/>
        <w:ind w:left="714" w:hanging="357"/>
        <w:jc w:val="both"/>
        <w:rPr>
          <w:rFonts w:asciiTheme="minorHAnsi" w:hAnsiTheme="minorHAnsi"/>
          <w:color w:val="000000" w:themeColor="text1"/>
        </w:rPr>
      </w:pPr>
      <w:proofErr w:type="spellStart"/>
      <w:r w:rsidRPr="00441D60">
        <w:rPr>
          <w:rFonts w:asciiTheme="minorHAnsi" w:hAnsiTheme="minorHAnsi"/>
          <w:color w:val="000000" w:themeColor="text1"/>
        </w:rPr>
        <w:t>Rouget</w:t>
      </w:r>
      <w:proofErr w:type="spellEnd"/>
      <w:r w:rsidRPr="00441D60">
        <w:rPr>
          <w:rFonts w:asciiTheme="minorHAnsi" w:hAnsiTheme="minorHAnsi"/>
          <w:color w:val="000000" w:themeColor="text1"/>
        </w:rPr>
        <w:t xml:space="preserve"> G., </w:t>
      </w:r>
      <w:r w:rsidRPr="00441D60">
        <w:rPr>
          <w:rFonts w:asciiTheme="minorHAnsi" w:hAnsiTheme="minorHAnsi"/>
          <w:i/>
          <w:color w:val="000000" w:themeColor="text1"/>
        </w:rPr>
        <w:t xml:space="preserve">Musica </w:t>
      </w:r>
      <w:r w:rsidR="004D2B35" w:rsidRPr="00441D60">
        <w:rPr>
          <w:rFonts w:asciiTheme="minorHAnsi" w:hAnsiTheme="minorHAnsi"/>
          <w:i/>
          <w:color w:val="000000" w:themeColor="text1"/>
        </w:rPr>
        <w:t>e trance</w:t>
      </w:r>
      <w:r w:rsidR="004D2B35" w:rsidRPr="00441D60">
        <w:rPr>
          <w:rFonts w:asciiTheme="minorHAnsi" w:hAnsiTheme="minorHAnsi"/>
          <w:color w:val="000000" w:themeColor="text1"/>
        </w:rPr>
        <w:t>, Einaudi, Torino, 1986;</w:t>
      </w:r>
    </w:p>
    <w:p w:rsidR="004D2B35" w:rsidRPr="00441D60" w:rsidRDefault="004D2B35" w:rsidP="00441D60">
      <w:pPr>
        <w:pStyle w:val="NormaleWeb"/>
        <w:numPr>
          <w:ilvl w:val="0"/>
          <w:numId w:val="12"/>
        </w:numPr>
        <w:spacing w:line="480" w:lineRule="auto"/>
        <w:ind w:left="714" w:hanging="357"/>
        <w:jc w:val="both"/>
        <w:rPr>
          <w:rFonts w:asciiTheme="minorHAnsi" w:hAnsiTheme="minorHAnsi"/>
          <w:color w:val="000000" w:themeColor="text1"/>
        </w:rPr>
      </w:pPr>
      <w:r w:rsidRPr="00441D60">
        <w:rPr>
          <w:rFonts w:asciiTheme="minorHAnsi" w:hAnsiTheme="minorHAnsi"/>
          <w:color w:val="000000" w:themeColor="text1"/>
        </w:rPr>
        <w:t xml:space="preserve">Speziale, F., </w:t>
      </w:r>
      <w:r w:rsidRPr="00441D60">
        <w:rPr>
          <w:rFonts w:asciiTheme="minorHAnsi" w:hAnsiTheme="minorHAnsi"/>
          <w:i/>
          <w:color w:val="000000" w:themeColor="text1"/>
        </w:rPr>
        <w:t xml:space="preserve">L’etnologia e lo studio </w:t>
      </w:r>
      <w:proofErr w:type="spellStart"/>
      <w:r w:rsidRPr="00441D60">
        <w:rPr>
          <w:rFonts w:asciiTheme="minorHAnsi" w:hAnsiTheme="minorHAnsi"/>
          <w:i/>
          <w:color w:val="000000" w:themeColor="text1"/>
        </w:rPr>
        <w:t>transculturale</w:t>
      </w:r>
      <w:proofErr w:type="spellEnd"/>
      <w:r w:rsidRPr="00441D60">
        <w:rPr>
          <w:rFonts w:asciiTheme="minorHAnsi" w:hAnsiTheme="minorHAnsi"/>
          <w:i/>
          <w:color w:val="000000" w:themeColor="text1"/>
        </w:rPr>
        <w:t xml:space="preserve"> degli stati di coscienza</w:t>
      </w:r>
      <w:r w:rsidR="00441D60" w:rsidRPr="00441D60">
        <w:rPr>
          <w:rFonts w:asciiTheme="minorHAnsi" w:hAnsiTheme="minorHAnsi"/>
          <w:color w:val="000000" w:themeColor="text1"/>
        </w:rPr>
        <w:t>, in ‘</w:t>
      </w:r>
      <w:r w:rsidRPr="00441D60">
        <w:rPr>
          <w:rFonts w:asciiTheme="minorHAnsi" w:hAnsiTheme="minorHAnsi"/>
          <w:color w:val="000000" w:themeColor="text1"/>
        </w:rPr>
        <w:t>Informazione Psic</w:t>
      </w:r>
      <w:r w:rsidR="00441D60" w:rsidRPr="00441D60">
        <w:rPr>
          <w:rFonts w:asciiTheme="minorHAnsi" w:hAnsiTheme="minorHAnsi"/>
          <w:color w:val="000000" w:themeColor="text1"/>
        </w:rPr>
        <w:t>ologia Psicoterapia Psichiatria’</w:t>
      </w:r>
      <w:r w:rsidRPr="00441D60">
        <w:rPr>
          <w:rFonts w:asciiTheme="minorHAnsi" w:hAnsiTheme="minorHAnsi"/>
          <w:color w:val="000000" w:themeColor="text1"/>
        </w:rPr>
        <w:t xml:space="preserve"> </w:t>
      </w:r>
      <w:proofErr w:type="spellStart"/>
      <w:r w:rsidRPr="00441D60">
        <w:rPr>
          <w:rFonts w:asciiTheme="minorHAnsi" w:hAnsiTheme="minorHAnsi"/>
          <w:color w:val="000000" w:themeColor="text1"/>
        </w:rPr>
        <w:t>n°</w:t>
      </w:r>
      <w:proofErr w:type="spellEnd"/>
      <w:r w:rsidRPr="00441D60">
        <w:rPr>
          <w:rFonts w:asciiTheme="minorHAnsi" w:hAnsiTheme="minorHAnsi"/>
          <w:color w:val="000000" w:themeColor="text1"/>
        </w:rPr>
        <w:t xml:space="preserve"> 21, gennaio-aprile 1994; (tratto da </w:t>
      </w:r>
      <w:r w:rsidRPr="00441D60">
        <w:rPr>
          <w:rStyle w:val="apple-converted-space"/>
          <w:rFonts w:asciiTheme="minorHAnsi" w:hAnsiTheme="minorHAnsi"/>
          <w:color w:val="000000" w:themeColor="text1"/>
        </w:rPr>
        <w:t> </w:t>
      </w:r>
      <w:hyperlink r:id="rId8" w:tgtFrame="_blank" w:history="1">
        <w:r w:rsidRPr="00441D60">
          <w:rPr>
            <w:rStyle w:val="Collegamentoipertestuale"/>
            <w:rFonts w:asciiTheme="minorHAnsi" w:hAnsiTheme="minorHAnsi"/>
            <w:color w:val="000000" w:themeColor="text1"/>
          </w:rPr>
          <w:t>http://www.neurolinguistic.com/proxima/james/jam-24.htm</w:t>
        </w:r>
      </w:hyperlink>
      <w:r w:rsidRPr="00441D60">
        <w:rPr>
          <w:rFonts w:asciiTheme="minorHAnsi" w:hAnsiTheme="minorHAnsi"/>
          <w:color w:val="000000" w:themeColor="text1"/>
        </w:rPr>
        <w:t>)</w:t>
      </w:r>
    </w:p>
    <w:p w:rsidR="00AD413E" w:rsidRPr="00441D60" w:rsidRDefault="00441D60" w:rsidP="00441D60">
      <w:pPr>
        <w:pStyle w:val="NormaleWeb"/>
        <w:numPr>
          <w:ilvl w:val="0"/>
          <w:numId w:val="12"/>
        </w:numPr>
        <w:spacing w:line="480" w:lineRule="auto"/>
        <w:jc w:val="both"/>
        <w:rPr>
          <w:rFonts w:asciiTheme="minorHAnsi" w:hAnsiTheme="minorHAnsi"/>
          <w:color w:val="000000" w:themeColor="text1"/>
        </w:rPr>
      </w:pPr>
      <w:r>
        <w:rPr>
          <w:rFonts w:asciiTheme="minorHAnsi" w:hAnsiTheme="minorHAnsi"/>
          <w:color w:val="000000" w:themeColor="text1"/>
        </w:rPr>
        <w:t xml:space="preserve">  </w:t>
      </w:r>
      <w:r w:rsidR="00AD413E" w:rsidRPr="00441D60">
        <w:rPr>
          <w:rFonts w:asciiTheme="minorHAnsi" w:hAnsiTheme="minorHAnsi"/>
          <w:color w:val="000000" w:themeColor="text1"/>
        </w:rPr>
        <w:t xml:space="preserve">Wittgenstein L., </w:t>
      </w:r>
      <w:r w:rsidR="00AD413E" w:rsidRPr="00441D60">
        <w:rPr>
          <w:rFonts w:asciiTheme="minorHAnsi" w:hAnsiTheme="minorHAnsi"/>
          <w:i/>
          <w:color w:val="000000" w:themeColor="text1"/>
        </w:rPr>
        <w:t>Ricerche filosofiche</w:t>
      </w:r>
      <w:r w:rsidR="00AD413E" w:rsidRPr="00441D60">
        <w:rPr>
          <w:rFonts w:asciiTheme="minorHAnsi" w:hAnsiTheme="minorHAnsi"/>
          <w:color w:val="000000" w:themeColor="text1"/>
        </w:rPr>
        <w:t>, Einaudi, Torino, 1967</w:t>
      </w:r>
      <w:r w:rsidR="00183E24" w:rsidRPr="00441D60">
        <w:rPr>
          <w:rFonts w:asciiTheme="minorHAnsi" w:hAnsiTheme="minorHAnsi"/>
          <w:color w:val="000000" w:themeColor="text1"/>
        </w:rPr>
        <w:t>;</w:t>
      </w:r>
    </w:p>
    <w:p w:rsidR="00183E24" w:rsidRPr="00441D60" w:rsidRDefault="00441D60" w:rsidP="00441D60">
      <w:pPr>
        <w:pStyle w:val="Paragrafoelenco"/>
        <w:numPr>
          <w:ilvl w:val="0"/>
          <w:numId w:val="12"/>
        </w:numPr>
        <w:suppressAutoHyphens w:val="0"/>
        <w:spacing w:before="100" w:beforeAutospacing="1" w:after="100" w:afterAutospacing="1" w:line="480" w:lineRule="auto"/>
        <w:ind w:left="714" w:hanging="357"/>
        <w:jc w:val="both"/>
        <w:textAlignment w:val="auto"/>
        <w:rPr>
          <w:rFonts w:asciiTheme="minorHAnsi" w:eastAsia="Times New Roman" w:hAnsiTheme="minorHAnsi" w:cs="Arial"/>
          <w:color w:val="000000" w:themeColor="text1"/>
          <w:kern w:val="0"/>
          <w:sz w:val="24"/>
          <w:szCs w:val="24"/>
          <w:lang w:eastAsia="it-IT"/>
        </w:rPr>
      </w:pPr>
      <w:r>
        <w:rPr>
          <w:rFonts w:asciiTheme="minorHAnsi" w:hAnsiTheme="minorHAnsi"/>
          <w:color w:val="000000" w:themeColor="text1"/>
          <w:sz w:val="24"/>
          <w:szCs w:val="24"/>
        </w:rPr>
        <w:t xml:space="preserve">  </w:t>
      </w:r>
      <w:proofErr w:type="spellStart"/>
      <w:r w:rsidR="00183E24" w:rsidRPr="00441D60">
        <w:rPr>
          <w:rFonts w:asciiTheme="minorHAnsi" w:hAnsiTheme="minorHAnsi"/>
          <w:color w:val="000000" w:themeColor="text1"/>
          <w:sz w:val="24"/>
          <w:szCs w:val="24"/>
        </w:rPr>
        <w:t>Zempeleni</w:t>
      </w:r>
      <w:proofErr w:type="spellEnd"/>
      <w:r w:rsidR="00FA28D6" w:rsidRPr="00441D60">
        <w:rPr>
          <w:rFonts w:asciiTheme="minorHAnsi" w:eastAsia="Times New Roman" w:hAnsiTheme="minorHAnsi" w:cs="Arial"/>
          <w:color w:val="000000" w:themeColor="text1"/>
          <w:kern w:val="0"/>
          <w:sz w:val="24"/>
          <w:szCs w:val="24"/>
          <w:lang w:eastAsia="it-IT"/>
        </w:rPr>
        <w:t xml:space="preserve"> A., </w:t>
      </w:r>
      <w:r w:rsidR="00FA28D6" w:rsidRPr="00441D60">
        <w:rPr>
          <w:rFonts w:asciiTheme="minorHAnsi" w:eastAsia="Times New Roman" w:hAnsiTheme="minorHAnsi" w:cs="Arial"/>
          <w:i/>
          <w:color w:val="000000" w:themeColor="text1"/>
          <w:kern w:val="0"/>
          <w:sz w:val="24"/>
          <w:szCs w:val="24"/>
          <w:lang w:eastAsia="it-IT"/>
        </w:rPr>
        <w:t xml:space="preserve">La </w:t>
      </w:r>
      <w:proofErr w:type="spellStart"/>
      <w:r w:rsidR="00FA28D6" w:rsidRPr="00441D60">
        <w:rPr>
          <w:rFonts w:asciiTheme="minorHAnsi" w:eastAsia="Times New Roman" w:hAnsiTheme="minorHAnsi" w:cs="Arial"/>
          <w:i/>
          <w:color w:val="000000" w:themeColor="text1"/>
          <w:kern w:val="0"/>
          <w:sz w:val="24"/>
          <w:szCs w:val="24"/>
          <w:lang w:eastAsia="it-IT"/>
        </w:rPr>
        <w:t>dimension</w:t>
      </w:r>
      <w:proofErr w:type="spellEnd"/>
      <w:r w:rsidR="00FA28D6" w:rsidRPr="00441D60">
        <w:rPr>
          <w:rFonts w:asciiTheme="minorHAnsi" w:eastAsia="Times New Roman" w:hAnsiTheme="minorHAnsi" w:cs="Arial"/>
          <w:i/>
          <w:color w:val="000000" w:themeColor="text1"/>
          <w:kern w:val="0"/>
          <w:sz w:val="24"/>
          <w:szCs w:val="24"/>
          <w:lang w:eastAsia="it-IT"/>
        </w:rPr>
        <w:t xml:space="preserve"> </w:t>
      </w:r>
      <w:proofErr w:type="spellStart"/>
      <w:r w:rsidR="00FA28D6" w:rsidRPr="00441D60">
        <w:rPr>
          <w:rFonts w:asciiTheme="minorHAnsi" w:eastAsia="Times New Roman" w:hAnsiTheme="minorHAnsi" w:cs="Arial"/>
          <w:i/>
          <w:color w:val="000000" w:themeColor="text1"/>
          <w:kern w:val="0"/>
          <w:sz w:val="24"/>
          <w:szCs w:val="24"/>
          <w:lang w:eastAsia="it-IT"/>
        </w:rPr>
        <w:t>thérapeutique</w:t>
      </w:r>
      <w:proofErr w:type="spellEnd"/>
      <w:r w:rsidR="00FA28D6" w:rsidRPr="00441D60">
        <w:rPr>
          <w:rFonts w:asciiTheme="minorHAnsi" w:eastAsia="Times New Roman" w:hAnsiTheme="minorHAnsi" w:cs="Arial"/>
          <w:i/>
          <w:color w:val="000000" w:themeColor="text1"/>
          <w:kern w:val="0"/>
          <w:sz w:val="24"/>
          <w:szCs w:val="24"/>
          <w:lang w:eastAsia="it-IT"/>
        </w:rPr>
        <w:t xml:space="preserve"> </w:t>
      </w:r>
      <w:proofErr w:type="spellStart"/>
      <w:r w:rsidR="00FA28D6" w:rsidRPr="00441D60">
        <w:rPr>
          <w:rFonts w:asciiTheme="minorHAnsi" w:eastAsia="Times New Roman" w:hAnsiTheme="minorHAnsi" w:cs="Arial"/>
          <w:i/>
          <w:color w:val="000000" w:themeColor="text1"/>
          <w:kern w:val="0"/>
          <w:sz w:val="24"/>
          <w:szCs w:val="24"/>
          <w:lang w:eastAsia="it-IT"/>
        </w:rPr>
        <w:t>du</w:t>
      </w:r>
      <w:proofErr w:type="spellEnd"/>
      <w:r w:rsidR="00FA28D6" w:rsidRPr="00441D60">
        <w:rPr>
          <w:rFonts w:asciiTheme="minorHAnsi" w:eastAsia="Times New Roman" w:hAnsiTheme="minorHAnsi" w:cs="Arial"/>
          <w:i/>
          <w:color w:val="000000" w:themeColor="text1"/>
          <w:kern w:val="0"/>
          <w:sz w:val="24"/>
          <w:szCs w:val="24"/>
          <w:lang w:eastAsia="it-IT"/>
        </w:rPr>
        <w:t xml:space="preserve"> </w:t>
      </w:r>
      <w:proofErr w:type="spellStart"/>
      <w:r w:rsidR="00FA28D6" w:rsidRPr="00441D60">
        <w:rPr>
          <w:rFonts w:asciiTheme="minorHAnsi" w:eastAsia="Times New Roman" w:hAnsiTheme="minorHAnsi" w:cs="Arial"/>
          <w:i/>
          <w:color w:val="000000" w:themeColor="text1"/>
          <w:kern w:val="0"/>
          <w:sz w:val="24"/>
          <w:szCs w:val="24"/>
          <w:lang w:eastAsia="it-IT"/>
        </w:rPr>
        <w:t>culte</w:t>
      </w:r>
      <w:proofErr w:type="spellEnd"/>
      <w:r w:rsidR="00FA28D6" w:rsidRPr="00441D60">
        <w:rPr>
          <w:rFonts w:asciiTheme="minorHAnsi" w:eastAsia="Times New Roman" w:hAnsiTheme="minorHAnsi" w:cs="Arial"/>
          <w:i/>
          <w:color w:val="000000" w:themeColor="text1"/>
          <w:kern w:val="0"/>
          <w:sz w:val="24"/>
          <w:szCs w:val="24"/>
          <w:lang w:eastAsia="it-IT"/>
        </w:rPr>
        <w:t xml:space="preserve"> </w:t>
      </w:r>
      <w:proofErr w:type="spellStart"/>
      <w:r w:rsidR="00FA28D6" w:rsidRPr="00441D60">
        <w:rPr>
          <w:rFonts w:asciiTheme="minorHAnsi" w:eastAsia="Times New Roman" w:hAnsiTheme="minorHAnsi" w:cs="Arial"/>
          <w:i/>
          <w:color w:val="000000" w:themeColor="text1"/>
          <w:kern w:val="0"/>
          <w:sz w:val="24"/>
          <w:szCs w:val="24"/>
          <w:lang w:eastAsia="it-IT"/>
        </w:rPr>
        <w:t>des</w:t>
      </w:r>
      <w:proofErr w:type="spellEnd"/>
      <w:r w:rsidR="00FA28D6" w:rsidRPr="00441D60">
        <w:rPr>
          <w:rFonts w:asciiTheme="minorHAnsi" w:eastAsia="Times New Roman" w:hAnsiTheme="minorHAnsi" w:cs="Arial"/>
          <w:i/>
          <w:color w:val="000000" w:themeColor="text1"/>
          <w:kern w:val="0"/>
          <w:sz w:val="24"/>
          <w:szCs w:val="24"/>
          <w:lang w:eastAsia="it-IT"/>
        </w:rPr>
        <w:t> </w:t>
      </w:r>
      <w:proofErr w:type="spellStart"/>
      <w:r w:rsidR="00FA28D6" w:rsidRPr="00441D60">
        <w:rPr>
          <w:rFonts w:asciiTheme="minorHAnsi" w:eastAsia="Times New Roman" w:hAnsiTheme="minorHAnsi" w:cs="Arial"/>
          <w:i/>
          <w:iCs/>
          <w:color w:val="000000" w:themeColor="text1"/>
          <w:kern w:val="0"/>
          <w:sz w:val="24"/>
          <w:szCs w:val="24"/>
          <w:lang w:eastAsia="it-IT"/>
        </w:rPr>
        <w:t>ra</w:t>
      </w:r>
      <w:r w:rsidRPr="00441D60">
        <w:rPr>
          <w:rFonts w:asciiTheme="minorHAnsi" w:eastAsia="Times New Roman" w:hAnsiTheme="minorHAnsi" w:cs="Arial"/>
          <w:i/>
          <w:iCs/>
          <w:color w:val="000000" w:themeColor="text1"/>
          <w:kern w:val="0"/>
          <w:sz w:val="24"/>
          <w:szCs w:val="24"/>
          <w:lang w:eastAsia="it-IT"/>
        </w:rPr>
        <w:t>b</w:t>
      </w:r>
      <w:proofErr w:type="spellEnd"/>
      <w:r w:rsidRPr="00441D60">
        <w:rPr>
          <w:rFonts w:asciiTheme="minorHAnsi" w:eastAsia="Times New Roman" w:hAnsiTheme="minorHAnsi" w:cs="Arial"/>
          <w:i/>
          <w:iCs/>
          <w:color w:val="000000" w:themeColor="text1"/>
          <w:kern w:val="0"/>
          <w:sz w:val="24"/>
          <w:szCs w:val="24"/>
          <w:lang w:eastAsia="it-IT"/>
        </w:rPr>
        <w:t xml:space="preserve">: </w:t>
      </w:r>
      <w:proofErr w:type="spellStart"/>
      <w:r w:rsidR="00FA28D6" w:rsidRPr="00441D60">
        <w:rPr>
          <w:rFonts w:asciiTheme="minorHAnsi" w:eastAsia="Times New Roman" w:hAnsiTheme="minorHAnsi" w:cs="Arial"/>
          <w:i/>
          <w:iCs/>
          <w:color w:val="000000" w:themeColor="text1"/>
          <w:kern w:val="0"/>
          <w:sz w:val="24"/>
          <w:szCs w:val="24"/>
          <w:lang w:eastAsia="it-IT"/>
        </w:rPr>
        <w:t>Psychopathologie</w:t>
      </w:r>
      <w:proofErr w:type="spellEnd"/>
      <w:r w:rsidR="00FA28D6" w:rsidRPr="00441D60">
        <w:rPr>
          <w:rFonts w:asciiTheme="minorHAnsi" w:eastAsia="Times New Roman" w:hAnsiTheme="minorHAnsi" w:cs="Arial"/>
          <w:i/>
          <w:iCs/>
          <w:color w:val="000000" w:themeColor="text1"/>
          <w:kern w:val="0"/>
          <w:sz w:val="24"/>
          <w:szCs w:val="24"/>
          <w:lang w:eastAsia="it-IT"/>
        </w:rPr>
        <w:t xml:space="preserve"> </w:t>
      </w:r>
      <w:proofErr w:type="spellStart"/>
      <w:r w:rsidR="00FA28D6" w:rsidRPr="00441D60">
        <w:rPr>
          <w:rFonts w:asciiTheme="minorHAnsi" w:eastAsia="Times New Roman" w:hAnsiTheme="minorHAnsi" w:cs="Arial"/>
          <w:i/>
          <w:iCs/>
          <w:color w:val="000000" w:themeColor="text1"/>
          <w:kern w:val="0"/>
          <w:sz w:val="24"/>
          <w:szCs w:val="24"/>
          <w:lang w:eastAsia="it-IT"/>
        </w:rPr>
        <w:t>africaine</w:t>
      </w:r>
      <w:proofErr w:type="spellEnd"/>
      <w:r w:rsidR="00FA28D6" w:rsidRPr="00441D60">
        <w:rPr>
          <w:rFonts w:asciiTheme="minorHAnsi" w:eastAsia="Times New Roman" w:hAnsiTheme="minorHAnsi" w:cs="Arial"/>
          <w:color w:val="000000" w:themeColor="text1"/>
          <w:kern w:val="0"/>
          <w:sz w:val="24"/>
          <w:szCs w:val="24"/>
          <w:lang w:eastAsia="it-IT"/>
        </w:rPr>
        <w:t xml:space="preserve">, </w:t>
      </w:r>
      <w:r>
        <w:rPr>
          <w:rFonts w:asciiTheme="minorHAnsi" w:eastAsia="Times New Roman" w:hAnsiTheme="minorHAnsi" w:cs="Arial"/>
          <w:color w:val="000000" w:themeColor="text1"/>
          <w:kern w:val="0"/>
          <w:sz w:val="24"/>
          <w:szCs w:val="24"/>
          <w:lang w:eastAsia="it-IT"/>
        </w:rPr>
        <w:t xml:space="preserve">     </w:t>
      </w:r>
      <w:proofErr w:type="spellStart"/>
      <w:r w:rsidR="00FA28D6" w:rsidRPr="00441D60">
        <w:rPr>
          <w:rFonts w:asciiTheme="minorHAnsi" w:eastAsia="Times New Roman" w:hAnsiTheme="minorHAnsi" w:cs="Arial"/>
          <w:color w:val="000000" w:themeColor="text1"/>
          <w:kern w:val="0"/>
          <w:sz w:val="24"/>
          <w:szCs w:val="24"/>
          <w:lang w:eastAsia="it-IT"/>
        </w:rPr>
        <w:t>vol</w:t>
      </w:r>
      <w:proofErr w:type="spellEnd"/>
      <w:r w:rsidR="00FA28D6" w:rsidRPr="00441D60">
        <w:rPr>
          <w:rFonts w:asciiTheme="minorHAnsi" w:eastAsia="Times New Roman" w:hAnsiTheme="minorHAnsi" w:cs="Arial"/>
          <w:color w:val="000000" w:themeColor="text1"/>
          <w:kern w:val="0"/>
          <w:sz w:val="24"/>
          <w:szCs w:val="24"/>
          <w:lang w:eastAsia="it-IT"/>
        </w:rPr>
        <w:t xml:space="preserve"> II, </w:t>
      </w:r>
      <w:proofErr w:type="spellStart"/>
      <w:r w:rsidR="00FA28D6" w:rsidRPr="00441D60">
        <w:rPr>
          <w:rFonts w:asciiTheme="minorHAnsi" w:eastAsia="Times New Roman" w:hAnsiTheme="minorHAnsi" w:cs="Arial"/>
          <w:color w:val="000000" w:themeColor="text1"/>
          <w:kern w:val="0"/>
          <w:sz w:val="24"/>
          <w:szCs w:val="24"/>
          <w:lang w:eastAsia="it-IT"/>
        </w:rPr>
        <w:t>Paris</w:t>
      </w:r>
      <w:proofErr w:type="spellEnd"/>
      <w:r w:rsidR="00FA28D6" w:rsidRPr="00441D60">
        <w:rPr>
          <w:rFonts w:asciiTheme="minorHAnsi" w:eastAsia="Times New Roman" w:hAnsiTheme="minorHAnsi" w:cs="Arial"/>
          <w:color w:val="000000" w:themeColor="text1"/>
          <w:kern w:val="0"/>
          <w:sz w:val="24"/>
          <w:szCs w:val="24"/>
          <w:lang w:eastAsia="it-IT"/>
        </w:rPr>
        <w:t>, 1966</w:t>
      </w:r>
    </w:p>
    <w:p w:rsidR="00AD413E" w:rsidRPr="00441D60" w:rsidRDefault="00441D60" w:rsidP="00441D60">
      <w:pPr>
        <w:pStyle w:val="NormaleWeb"/>
        <w:numPr>
          <w:ilvl w:val="0"/>
          <w:numId w:val="12"/>
        </w:numPr>
        <w:spacing w:line="480" w:lineRule="auto"/>
        <w:ind w:left="714" w:hanging="357"/>
        <w:jc w:val="both"/>
        <w:rPr>
          <w:rFonts w:asciiTheme="minorHAnsi" w:hAnsiTheme="minorHAnsi"/>
          <w:color w:val="000000" w:themeColor="text1"/>
        </w:rPr>
      </w:pPr>
      <w:r>
        <w:rPr>
          <w:rFonts w:asciiTheme="minorHAnsi" w:hAnsiTheme="minorHAnsi"/>
          <w:i/>
          <w:color w:val="000000" w:themeColor="text1"/>
        </w:rPr>
        <w:t xml:space="preserve">  </w:t>
      </w:r>
      <w:r w:rsidR="00D44E58" w:rsidRPr="00441D60">
        <w:rPr>
          <w:rFonts w:asciiTheme="minorHAnsi" w:hAnsiTheme="minorHAnsi"/>
          <w:i/>
          <w:color w:val="000000" w:themeColor="text1"/>
        </w:rPr>
        <w:t>Musica e stati alterati di coscienza, una ricerca ancora aperta,</w:t>
      </w:r>
      <w:r w:rsidR="00D44E58" w:rsidRPr="00441D60">
        <w:rPr>
          <w:rFonts w:asciiTheme="minorHAnsi" w:hAnsiTheme="minorHAnsi"/>
          <w:color w:val="000000" w:themeColor="text1"/>
        </w:rPr>
        <w:t xml:space="preserve"> atti del </w:t>
      </w:r>
      <w:r w:rsidR="004D2B35" w:rsidRPr="00441D60">
        <w:rPr>
          <w:rFonts w:asciiTheme="minorHAnsi" w:hAnsiTheme="minorHAnsi"/>
          <w:color w:val="000000" w:themeColor="text1"/>
        </w:rPr>
        <w:t xml:space="preserve">seminario internazionale di studi </w:t>
      </w:r>
      <w:r w:rsidR="00D44E58" w:rsidRPr="00441D60">
        <w:rPr>
          <w:rFonts w:asciiTheme="minorHAnsi" w:hAnsiTheme="minorHAnsi"/>
          <w:color w:val="000000" w:themeColor="text1"/>
        </w:rPr>
        <w:t xml:space="preserve"> della Fondazione </w:t>
      </w:r>
      <w:proofErr w:type="spellStart"/>
      <w:r w:rsidR="00D44E58" w:rsidRPr="00441D60">
        <w:rPr>
          <w:rFonts w:asciiTheme="minorHAnsi" w:hAnsiTheme="minorHAnsi"/>
          <w:color w:val="000000" w:themeColor="text1"/>
        </w:rPr>
        <w:t>Cini</w:t>
      </w:r>
      <w:proofErr w:type="spellEnd"/>
      <w:r w:rsidR="00D44E58" w:rsidRPr="00441D60">
        <w:rPr>
          <w:rFonts w:asciiTheme="minorHAnsi" w:hAnsiTheme="minorHAnsi"/>
          <w:color w:val="000000" w:themeColor="text1"/>
        </w:rPr>
        <w:t>,</w:t>
      </w:r>
      <w:r w:rsidR="004D2B35" w:rsidRPr="00441D60">
        <w:rPr>
          <w:rFonts w:asciiTheme="minorHAnsi" w:hAnsiTheme="minorHAnsi"/>
          <w:color w:val="000000" w:themeColor="text1"/>
        </w:rPr>
        <w:t xml:space="preserve"> Venezia, 24-26 gennaio 2002</w:t>
      </w:r>
      <w:r w:rsidR="00D44E58" w:rsidRPr="00441D60">
        <w:rPr>
          <w:rFonts w:asciiTheme="minorHAnsi" w:hAnsiTheme="minorHAnsi"/>
          <w:color w:val="000000" w:themeColor="text1"/>
        </w:rPr>
        <w:t xml:space="preserve"> </w:t>
      </w:r>
      <w:r w:rsidR="004D2B35" w:rsidRPr="00441D60">
        <w:rPr>
          <w:rFonts w:asciiTheme="minorHAnsi" w:hAnsiTheme="minorHAnsi"/>
          <w:color w:val="000000" w:themeColor="text1"/>
        </w:rPr>
        <w:t>(tratto</w:t>
      </w:r>
      <w:r w:rsidR="00183E24" w:rsidRPr="00441D60">
        <w:rPr>
          <w:rFonts w:asciiTheme="minorHAnsi" w:hAnsiTheme="minorHAnsi"/>
          <w:color w:val="000000" w:themeColor="text1"/>
        </w:rPr>
        <w:t xml:space="preserve"> </w:t>
      </w:r>
      <w:r w:rsidR="004D2B35" w:rsidRPr="00441D60">
        <w:rPr>
          <w:rFonts w:asciiTheme="minorHAnsi" w:hAnsiTheme="minorHAnsi"/>
          <w:color w:val="000000" w:themeColor="text1"/>
        </w:rPr>
        <w:t>da:</w:t>
      </w:r>
      <w:r w:rsidR="004D2B35" w:rsidRPr="00441D60">
        <w:rPr>
          <w:rStyle w:val="apple-converted-space"/>
          <w:rFonts w:asciiTheme="minorHAnsi" w:hAnsiTheme="minorHAnsi"/>
          <w:color w:val="000000" w:themeColor="text1"/>
        </w:rPr>
        <w:t> </w:t>
      </w:r>
      <w:hyperlink r:id="rId9" w:tgtFrame="_blank" w:history="1">
        <w:r w:rsidR="004D2B35" w:rsidRPr="00441D60">
          <w:rPr>
            <w:rStyle w:val="Collegamentoipertestuale"/>
            <w:rFonts w:asciiTheme="minorHAnsi" w:hAnsiTheme="minorHAnsi"/>
            <w:color w:val="000000" w:themeColor="text1"/>
          </w:rPr>
          <w:t>http://www.cini.it/fondazione/03.istituti/iismc/eventi/asc2002.htm</w:t>
        </w:r>
      </w:hyperlink>
      <w:r w:rsidR="004D2B35" w:rsidRPr="00441D60">
        <w:rPr>
          <w:rFonts w:asciiTheme="minorHAnsi" w:hAnsiTheme="minorHAnsi"/>
          <w:color w:val="000000" w:themeColor="text1"/>
        </w:rPr>
        <w:t>)</w:t>
      </w:r>
    </w:p>
    <w:sectPr w:rsidR="00AD413E" w:rsidRPr="00441D60" w:rsidSect="00AC3F13">
      <w:pgSz w:w="11900" w:h="16840"/>
      <w:pgMar w:top="1417"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6D6" w:rsidRDefault="008266D6" w:rsidP="00D827B1">
      <w:pPr>
        <w:spacing w:after="0" w:line="240" w:lineRule="auto"/>
      </w:pPr>
      <w:r>
        <w:separator/>
      </w:r>
    </w:p>
  </w:endnote>
  <w:endnote w:type="continuationSeparator" w:id="0">
    <w:p w:rsidR="008266D6" w:rsidRDefault="008266D6" w:rsidP="00D82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6D6" w:rsidRDefault="008266D6" w:rsidP="00D827B1">
      <w:pPr>
        <w:spacing w:after="0" w:line="240" w:lineRule="auto"/>
      </w:pPr>
      <w:r>
        <w:separator/>
      </w:r>
    </w:p>
  </w:footnote>
  <w:footnote w:type="continuationSeparator" w:id="0">
    <w:p w:rsidR="008266D6" w:rsidRDefault="008266D6" w:rsidP="00D827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lowerLetter"/>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nsid w:val="09E96CF6"/>
    <w:multiLevelType w:val="hybridMultilevel"/>
    <w:tmpl w:val="CF44043C"/>
    <w:lvl w:ilvl="0" w:tplc="A300DF3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54D68C0"/>
    <w:multiLevelType w:val="hybridMultilevel"/>
    <w:tmpl w:val="D1902B52"/>
    <w:lvl w:ilvl="0" w:tplc="5FE43100">
      <w:start w:val="4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D521360"/>
    <w:multiLevelType w:val="hybridMultilevel"/>
    <w:tmpl w:val="5DA01656"/>
    <w:lvl w:ilvl="0" w:tplc="D6528C78">
      <w:start w:val="1"/>
      <w:numFmt w:val="decimal"/>
      <w:lvlText w:val="%1)"/>
      <w:lvlJc w:val="left"/>
      <w:pPr>
        <w:ind w:left="1422" w:hanging="360"/>
      </w:pPr>
      <w:rPr>
        <w:rFonts w:ascii="Trebuchet MS" w:hAnsi="Trebuchet MS" w:hint="default"/>
      </w:rPr>
    </w:lvl>
    <w:lvl w:ilvl="1" w:tplc="04100019">
      <w:start w:val="1"/>
      <w:numFmt w:val="lowerLetter"/>
      <w:lvlText w:val="%2."/>
      <w:lvlJc w:val="left"/>
      <w:pPr>
        <w:ind w:left="2142" w:hanging="360"/>
      </w:pPr>
    </w:lvl>
    <w:lvl w:ilvl="2" w:tplc="0410001B" w:tentative="1">
      <w:start w:val="1"/>
      <w:numFmt w:val="lowerRoman"/>
      <w:lvlText w:val="%3."/>
      <w:lvlJc w:val="right"/>
      <w:pPr>
        <w:ind w:left="2862" w:hanging="180"/>
      </w:pPr>
    </w:lvl>
    <w:lvl w:ilvl="3" w:tplc="0410000F" w:tentative="1">
      <w:start w:val="1"/>
      <w:numFmt w:val="decimal"/>
      <w:lvlText w:val="%4."/>
      <w:lvlJc w:val="left"/>
      <w:pPr>
        <w:ind w:left="3582" w:hanging="360"/>
      </w:pPr>
    </w:lvl>
    <w:lvl w:ilvl="4" w:tplc="04100019" w:tentative="1">
      <w:start w:val="1"/>
      <w:numFmt w:val="lowerLetter"/>
      <w:lvlText w:val="%5."/>
      <w:lvlJc w:val="left"/>
      <w:pPr>
        <w:ind w:left="4302" w:hanging="360"/>
      </w:pPr>
    </w:lvl>
    <w:lvl w:ilvl="5" w:tplc="0410001B" w:tentative="1">
      <w:start w:val="1"/>
      <w:numFmt w:val="lowerRoman"/>
      <w:lvlText w:val="%6."/>
      <w:lvlJc w:val="right"/>
      <w:pPr>
        <w:ind w:left="5022" w:hanging="180"/>
      </w:pPr>
    </w:lvl>
    <w:lvl w:ilvl="6" w:tplc="0410000F" w:tentative="1">
      <w:start w:val="1"/>
      <w:numFmt w:val="decimal"/>
      <w:lvlText w:val="%7."/>
      <w:lvlJc w:val="left"/>
      <w:pPr>
        <w:ind w:left="5742" w:hanging="360"/>
      </w:pPr>
    </w:lvl>
    <w:lvl w:ilvl="7" w:tplc="04100019" w:tentative="1">
      <w:start w:val="1"/>
      <w:numFmt w:val="lowerLetter"/>
      <w:lvlText w:val="%8."/>
      <w:lvlJc w:val="left"/>
      <w:pPr>
        <w:ind w:left="6462" w:hanging="360"/>
      </w:pPr>
    </w:lvl>
    <w:lvl w:ilvl="8" w:tplc="0410001B" w:tentative="1">
      <w:start w:val="1"/>
      <w:numFmt w:val="lowerRoman"/>
      <w:lvlText w:val="%9."/>
      <w:lvlJc w:val="right"/>
      <w:pPr>
        <w:ind w:left="7182" w:hanging="180"/>
      </w:pPr>
    </w:lvl>
  </w:abstractNum>
  <w:abstractNum w:abstractNumId="4">
    <w:nsid w:val="2B3A7E0C"/>
    <w:multiLevelType w:val="hybridMultilevel"/>
    <w:tmpl w:val="60E0FF80"/>
    <w:lvl w:ilvl="0" w:tplc="5FE431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0BF3E05"/>
    <w:multiLevelType w:val="multilevel"/>
    <w:tmpl w:val="0696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0C0BEE"/>
    <w:multiLevelType w:val="hybridMultilevel"/>
    <w:tmpl w:val="9DBA69AC"/>
    <w:lvl w:ilvl="0" w:tplc="CB5C10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92D21CE"/>
    <w:multiLevelType w:val="hybridMultilevel"/>
    <w:tmpl w:val="15BC1D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2B9733F"/>
    <w:multiLevelType w:val="hybridMultilevel"/>
    <w:tmpl w:val="2D2076F4"/>
    <w:lvl w:ilvl="0" w:tplc="3AEA9F1A">
      <w:start w:val="1"/>
      <w:numFmt w:val="bullet"/>
      <w:lvlText w:val="-"/>
      <w:lvlJc w:val="left"/>
      <w:pPr>
        <w:ind w:left="1068" w:hanging="360"/>
      </w:pPr>
      <w:rPr>
        <w:rFonts w:ascii="Times New Roman" w:eastAsia="SimSu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44A070C3"/>
    <w:multiLevelType w:val="multilevel"/>
    <w:tmpl w:val="B6F210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423549F"/>
    <w:multiLevelType w:val="hybridMultilevel"/>
    <w:tmpl w:val="F17A5B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8584AE0"/>
    <w:multiLevelType w:val="hybridMultilevel"/>
    <w:tmpl w:val="398889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C135372"/>
    <w:multiLevelType w:val="multilevel"/>
    <w:tmpl w:val="278A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7"/>
  </w:num>
  <w:num w:numId="4">
    <w:abstractNumId w:val="11"/>
  </w:num>
  <w:num w:numId="5">
    <w:abstractNumId w:val="8"/>
  </w:num>
  <w:num w:numId="6">
    <w:abstractNumId w:val="1"/>
  </w:num>
  <w:num w:numId="7">
    <w:abstractNumId w:val="10"/>
  </w:num>
  <w:num w:numId="8">
    <w:abstractNumId w:val="2"/>
  </w:num>
  <w:num w:numId="9">
    <w:abstractNumId w:val="6"/>
  </w:num>
  <w:num w:numId="10">
    <w:abstractNumId w:val="4"/>
  </w:num>
  <w:num w:numId="11">
    <w:abstractNumId w:val="9"/>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D827B1"/>
    <w:rsid w:val="000156DD"/>
    <w:rsid w:val="0005012F"/>
    <w:rsid w:val="000640C9"/>
    <w:rsid w:val="000D4115"/>
    <w:rsid w:val="000F0F10"/>
    <w:rsid w:val="00103F3E"/>
    <w:rsid w:val="00131D5F"/>
    <w:rsid w:val="00177D2C"/>
    <w:rsid w:val="00183E24"/>
    <w:rsid w:val="001C38DC"/>
    <w:rsid w:val="001D6BE8"/>
    <w:rsid w:val="001E2E18"/>
    <w:rsid w:val="001E4B4E"/>
    <w:rsid w:val="001E6D63"/>
    <w:rsid w:val="00213D3F"/>
    <w:rsid w:val="00214DFA"/>
    <w:rsid w:val="00222FBB"/>
    <w:rsid w:val="002341BF"/>
    <w:rsid w:val="002876A4"/>
    <w:rsid w:val="002D4F3F"/>
    <w:rsid w:val="002D7791"/>
    <w:rsid w:val="002E778E"/>
    <w:rsid w:val="00326415"/>
    <w:rsid w:val="003339DB"/>
    <w:rsid w:val="003377B4"/>
    <w:rsid w:val="00342ABF"/>
    <w:rsid w:val="00367BDE"/>
    <w:rsid w:val="00393ADE"/>
    <w:rsid w:val="003C060D"/>
    <w:rsid w:val="003C0D21"/>
    <w:rsid w:val="003D709D"/>
    <w:rsid w:val="003E1E33"/>
    <w:rsid w:val="003F1A97"/>
    <w:rsid w:val="00410CED"/>
    <w:rsid w:val="00411967"/>
    <w:rsid w:val="0043245B"/>
    <w:rsid w:val="004334DE"/>
    <w:rsid w:val="00441D60"/>
    <w:rsid w:val="00451DAD"/>
    <w:rsid w:val="004633E3"/>
    <w:rsid w:val="004763E6"/>
    <w:rsid w:val="00477314"/>
    <w:rsid w:val="004A7439"/>
    <w:rsid w:val="004C4767"/>
    <w:rsid w:val="004C5105"/>
    <w:rsid w:val="004C707E"/>
    <w:rsid w:val="004D2B35"/>
    <w:rsid w:val="004E0FC3"/>
    <w:rsid w:val="00505E30"/>
    <w:rsid w:val="00506A9E"/>
    <w:rsid w:val="0051234A"/>
    <w:rsid w:val="00512612"/>
    <w:rsid w:val="00515EAE"/>
    <w:rsid w:val="0052108A"/>
    <w:rsid w:val="005320FD"/>
    <w:rsid w:val="005414A8"/>
    <w:rsid w:val="00576435"/>
    <w:rsid w:val="00590577"/>
    <w:rsid w:val="005A2EAA"/>
    <w:rsid w:val="005B4014"/>
    <w:rsid w:val="005C197F"/>
    <w:rsid w:val="005F2272"/>
    <w:rsid w:val="00625C4B"/>
    <w:rsid w:val="0064082D"/>
    <w:rsid w:val="00663429"/>
    <w:rsid w:val="00683C65"/>
    <w:rsid w:val="006B5562"/>
    <w:rsid w:val="006D454F"/>
    <w:rsid w:val="006E2877"/>
    <w:rsid w:val="00722948"/>
    <w:rsid w:val="007442AC"/>
    <w:rsid w:val="0075369D"/>
    <w:rsid w:val="00780728"/>
    <w:rsid w:val="00781C59"/>
    <w:rsid w:val="0079709B"/>
    <w:rsid w:val="007F1E8F"/>
    <w:rsid w:val="007F35A6"/>
    <w:rsid w:val="007F6F57"/>
    <w:rsid w:val="008266D6"/>
    <w:rsid w:val="00833BA4"/>
    <w:rsid w:val="00856294"/>
    <w:rsid w:val="0086537F"/>
    <w:rsid w:val="008849CC"/>
    <w:rsid w:val="008946A8"/>
    <w:rsid w:val="00897BE2"/>
    <w:rsid w:val="008A064A"/>
    <w:rsid w:val="008A359F"/>
    <w:rsid w:val="008C6278"/>
    <w:rsid w:val="008D6D8F"/>
    <w:rsid w:val="008F2CC2"/>
    <w:rsid w:val="008F6CD7"/>
    <w:rsid w:val="009112CD"/>
    <w:rsid w:val="00912499"/>
    <w:rsid w:val="00916046"/>
    <w:rsid w:val="00921DF5"/>
    <w:rsid w:val="00925D70"/>
    <w:rsid w:val="00946CDA"/>
    <w:rsid w:val="00947543"/>
    <w:rsid w:val="0095118A"/>
    <w:rsid w:val="0095433A"/>
    <w:rsid w:val="00957431"/>
    <w:rsid w:val="009753BB"/>
    <w:rsid w:val="009A76C9"/>
    <w:rsid w:val="009C453F"/>
    <w:rsid w:val="009C4C01"/>
    <w:rsid w:val="009D0627"/>
    <w:rsid w:val="009E04A4"/>
    <w:rsid w:val="009F6AE0"/>
    <w:rsid w:val="00A121C5"/>
    <w:rsid w:val="00A42720"/>
    <w:rsid w:val="00A50376"/>
    <w:rsid w:val="00A71D24"/>
    <w:rsid w:val="00A8219D"/>
    <w:rsid w:val="00A87B9D"/>
    <w:rsid w:val="00AA1201"/>
    <w:rsid w:val="00AA1751"/>
    <w:rsid w:val="00AA7175"/>
    <w:rsid w:val="00AC3F13"/>
    <w:rsid w:val="00AD0EF8"/>
    <w:rsid w:val="00AD381F"/>
    <w:rsid w:val="00AD413E"/>
    <w:rsid w:val="00AF5657"/>
    <w:rsid w:val="00AF68E8"/>
    <w:rsid w:val="00B105F0"/>
    <w:rsid w:val="00B31C48"/>
    <w:rsid w:val="00B548A6"/>
    <w:rsid w:val="00B9539D"/>
    <w:rsid w:val="00BA5688"/>
    <w:rsid w:val="00BF44E6"/>
    <w:rsid w:val="00C009CC"/>
    <w:rsid w:val="00C02A62"/>
    <w:rsid w:val="00C076E1"/>
    <w:rsid w:val="00C424F8"/>
    <w:rsid w:val="00C52313"/>
    <w:rsid w:val="00C90010"/>
    <w:rsid w:val="00CB74DA"/>
    <w:rsid w:val="00CD4394"/>
    <w:rsid w:val="00D26ACF"/>
    <w:rsid w:val="00D436A1"/>
    <w:rsid w:val="00D43792"/>
    <w:rsid w:val="00D44E58"/>
    <w:rsid w:val="00D45596"/>
    <w:rsid w:val="00D81B88"/>
    <w:rsid w:val="00D827B1"/>
    <w:rsid w:val="00D96017"/>
    <w:rsid w:val="00DF2D72"/>
    <w:rsid w:val="00E00DAC"/>
    <w:rsid w:val="00E549DF"/>
    <w:rsid w:val="00EC3846"/>
    <w:rsid w:val="00EF5F8D"/>
    <w:rsid w:val="00F36004"/>
    <w:rsid w:val="00F42BF2"/>
    <w:rsid w:val="00F53D34"/>
    <w:rsid w:val="00F7154E"/>
    <w:rsid w:val="00FA28D6"/>
    <w:rsid w:val="00FD7929"/>
    <w:rsid w:val="00FE19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7B1"/>
    <w:pPr>
      <w:suppressAutoHyphens/>
      <w:spacing w:after="200" w:line="276" w:lineRule="auto"/>
      <w:textAlignment w:val="baseline"/>
    </w:pPr>
    <w:rPr>
      <w:rFonts w:ascii="Calibri" w:eastAsia="SimSun" w:hAnsi="Calibri" w:cs="F"/>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D827B1"/>
  </w:style>
  <w:style w:type="character" w:styleId="Collegamentoipertestuale">
    <w:name w:val="Hyperlink"/>
    <w:rsid w:val="00D827B1"/>
    <w:rPr>
      <w:color w:val="0000FF"/>
      <w:u w:val="single"/>
    </w:rPr>
  </w:style>
  <w:style w:type="character" w:customStyle="1" w:styleId="Rimandonotadichiusura1">
    <w:name w:val="Rimando nota di chiusura1"/>
    <w:basedOn w:val="Carpredefinitoparagrafo1"/>
    <w:rsid w:val="00D827B1"/>
  </w:style>
  <w:style w:type="paragraph" w:styleId="Corpodeltesto">
    <w:name w:val="Body Text"/>
    <w:basedOn w:val="Normale"/>
    <w:link w:val="CorpodeltestoCarattere"/>
    <w:rsid w:val="00D827B1"/>
    <w:pPr>
      <w:spacing w:after="120"/>
    </w:pPr>
  </w:style>
  <w:style w:type="character" w:customStyle="1" w:styleId="CorpodeltestoCarattere">
    <w:name w:val="Corpo del testo Carattere"/>
    <w:basedOn w:val="Carpredefinitoparagrafo"/>
    <w:link w:val="Corpodeltesto"/>
    <w:rsid w:val="00D827B1"/>
    <w:rPr>
      <w:rFonts w:ascii="Calibri" w:eastAsia="SimSun" w:hAnsi="Calibri" w:cs="F"/>
      <w:kern w:val="1"/>
      <w:sz w:val="22"/>
      <w:szCs w:val="22"/>
      <w:lang w:eastAsia="ar-SA"/>
    </w:rPr>
  </w:style>
  <w:style w:type="paragraph" w:customStyle="1" w:styleId="Elencoacolori-Colore11">
    <w:name w:val="Elenco a colori - Colore 11"/>
    <w:basedOn w:val="Normale"/>
    <w:qFormat/>
    <w:rsid w:val="00D827B1"/>
  </w:style>
  <w:style w:type="paragraph" w:customStyle="1" w:styleId="Testonotadichiusura1">
    <w:name w:val="Testo nota di chiusura1"/>
    <w:basedOn w:val="Normale"/>
    <w:rsid w:val="00D827B1"/>
  </w:style>
  <w:style w:type="paragraph" w:styleId="Didascalia">
    <w:name w:val="caption"/>
    <w:basedOn w:val="Normale"/>
    <w:next w:val="Normale"/>
    <w:uiPriority w:val="35"/>
    <w:unhideWhenUsed/>
    <w:qFormat/>
    <w:rsid w:val="00D827B1"/>
    <w:rPr>
      <w:b/>
      <w:bCs/>
      <w:sz w:val="20"/>
      <w:szCs w:val="20"/>
    </w:rPr>
  </w:style>
  <w:style w:type="paragraph" w:styleId="NormaleWeb">
    <w:name w:val="Normal (Web)"/>
    <w:basedOn w:val="Normale"/>
    <w:uiPriority w:val="99"/>
    <w:unhideWhenUsed/>
    <w:rsid w:val="00D45596"/>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it-IT"/>
    </w:rPr>
  </w:style>
  <w:style w:type="character" w:customStyle="1" w:styleId="apple-converted-space">
    <w:name w:val="apple-converted-space"/>
    <w:basedOn w:val="Carpredefinitoparagrafo"/>
    <w:rsid w:val="00D45596"/>
  </w:style>
  <w:style w:type="paragraph" w:styleId="Testofumetto">
    <w:name w:val="Balloon Text"/>
    <w:basedOn w:val="Normale"/>
    <w:link w:val="TestofumettoCarattere"/>
    <w:uiPriority w:val="99"/>
    <w:semiHidden/>
    <w:unhideWhenUsed/>
    <w:rsid w:val="00214D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4DFA"/>
    <w:rPr>
      <w:rFonts w:ascii="Tahoma" w:eastAsia="SimSun" w:hAnsi="Tahoma" w:cs="Tahoma"/>
      <w:kern w:val="1"/>
      <w:sz w:val="16"/>
      <w:szCs w:val="16"/>
      <w:lang w:eastAsia="ar-SA"/>
    </w:rPr>
  </w:style>
  <w:style w:type="paragraph" w:styleId="Paragrafoelenco">
    <w:name w:val="List Paragraph"/>
    <w:basedOn w:val="Normale"/>
    <w:uiPriority w:val="34"/>
    <w:qFormat/>
    <w:rsid w:val="00925D70"/>
    <w:pPr>
      <w:ind w:left="720"/>
      <w:contextualSpacing/>
    </w:pPr>
  </w:style>
  <w:style w:type="paragraph" w:styleId="Intestazione">
    <w:name w:val="header"/>
    <w:basedOn w:val="Normale"/>
    <w:link w:val="IntestazioneCarattere"/>
    <w:uiPriority w:val="99"/>
    <w:semiHidden/>
    <w:unhideWhenUsed/>
    <w:rsid w:val="006634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63429"/>
    <w:rPr>
      <w:rFonts w:ascii="Calibri" w:eastAsia="SimSun" w:hAnsi="Calibri" w:cs="F"/>
      <w:kern w:val="1"/>
      <w:sz w:val="22"/>
      <w:szCs w:val="22"/>
      <w:lang w:eastAsia="ar-SA"/>
    </w:rPr>
  </w:style>
  <w:style w:type="paragraph" w:styleId="Pidipagina">
    <w:name w:val="footer"/>
    <w:basedOn w:val="Normale"/>
    <w:link w:val="PidipaginaCarattere"/>
    <w:uiPriority w:val="99"/>
    <w:semiHidden/>
    <w:unhideWhenUsed/>
    <w:rsid w:val="006634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63429"/>
    <w:rPr>
      <w:rFonts w:ascii="Calibri" w:eastAsia="SimSun" w:hAnsi="Calibri" w:cs="F"/>
      <w:kern w:val="1"/>
      <w:sz w:val="22"/>
      <w:szCs w:val="2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7B1"/>
    <w:pPr>
      <w:suppressAutoHyphens/>
      <w:spacing w:after="200" w:line="276" w:lineRule="auto"/>
      <w:textAlignment w:val="baseline"/>
    </w:pPr>
    <w:rPr>
      <w:rFonts w:ascii="Calibri" w:eastAsia="SimSun" w:hAnsi="Calibri" w:cs="F"/>
      <w:kern w:val="1"/>
      <w:sz w:val="22"/>
      <w:szCs w:val="22"/>
      <w:lang w:eastAsia="ar-SA"/>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D827B1"/>
  </w:style>
  <w:style w:type="character" w:styleId="Collegamentoipertestuale">
    <w:name w:val="Hyperlink"/>
    <w:rsid w:val="00D827B1"/>
    <w:rPr>
      <w:color w:val="0000FF"/>
      <w:u w:val="single"/>
    </w:rPr>
  </w:style>
  <w:style w:type="character" w:customStyle="1" w:styleId="Rimandonotadichiusura1">
    <w:name w:val="Rimando nota di chiusura1"/>
    <w:basedOn w:val="Carpredefinitoparagrafo1"/>
    <w:rsid w:val="00D827B1"/>
  </w:style>
  <w:style w:type="paragraph" w:styleId="Corpodeltesto">
    <w:name w:val="Body Text"/>
    <w:basedOn w:val="Normale"/>
    <w:link w:val="CorpodeltestoCarattere"/>
    <w:rsid w:val="00D827B1"/>
    <w:pPr>
      <w:spacing w:after="120"/>
    </w:pPr>
  </w:style>
  <w:style w:type="character" w:customStyle="1" w:styleId="CorpodeltestoCarattere">
    <w:name w:val="Corpo del testo Carattere"/>
    <w:basedOn w:val="Caratterepredefinitoparagrafo"/>
    <w:link w:val="Corpodeltesto"/>
    <w:rsid w:val="00D827B1"/>
    <w:rPr>
      <w:rFonts w:ascii="Calibri" w:eastAsia="SimSun" w:hAnsi="Calibri" w:cs="F"/>
      <w:kern w:val="1"/>
      <w:sz w:val="22"/>
      <w:szCs w:val="22"/>
      <w:lang w:eastAsia="ar-SA"/>
    </w:rPr>
  </w:style>
  <w:style w:type="paragraph" w:customStyle="1" w:styleId="Elencoacolori-Colore11">
    <w:name w:val="Elenco a colori - Colore 11"/>
    <w:basedOn w:val="Normale"/>
    <w:qFormat/>
    <w:rsid w:val="00D827B1"/>
  </w:style>
  <w:style w:type="paragraph" w:customStyle="1" w:styleId="Testonotadichiusura1">
    <w:name w:val="Testo nota di chiusura1"/>
    <w:basedOn w:val="Normale"/>
    <w:rsid w:val="00D827B1"/>
  </w:style>
  <w:style w:type="paragraph" w:styleId="Didascalia">
    <w:name w:val="caption"/>
    <w:basedOn w:val="Normale"/>
    <w:next w:val="Normale"/>
    <w:uiPriority w:val="35"/>
    <w:unhideWhenUsed/>
    <w:qFormat/>
    <w:rsid w:val="00D827B1"/>
    <w:rPr>
      <w:b/>
      <w:bCs/>
      <w:sz w:val="20"/>
      <w:szCs w:val="20"/>
    </w:rPr>
  </w:style>
</w:styles>
</file>

<file path=word/webSettings.xml><?xml version="1.0" encoding="utf-8"?>
<w:webSettings xmlns:r="http://schemas.openxmlformats.org/officeDocument/2006/relationships" xmlns:w="http://schemas.openxmlformats.org/wordprocessingml/2006/main">
  <w:divs>
    <w:div w:id="326253878">
      <w:bodyDiv w:val="1"/>
      <w:marLeft w:val="0"/>
      <w:marRight w:val="0"/>
      <w:marTop w:val="0"/>
      <w:marBottom w:val="0"/>
      <w:divBdr>
        <w:top w:val="none" w:sz="0" w:space="0" w:color="auto"/>
        <w:left w:val="none" w:sz="0" w:space="0" w:color="auto"/>
        <w:bottom w:val="none" w:sz="0" w:space="0" w:color="auto"/>
        <w:right w:val="none" w:sz="0" w:space="0" w:color="auto"/>
      </w:divBdr>
    </w:div>
    <w:div w:id="545608747">
      <w:bodyDiv w:val="1"/>
      <w:marLeft w:val="0"/>
      <w:marRight w:val="0"/>
      <w:marTop w:val="0"/>
      <w:marBottom w:val="0"/>
      <w:divBdr>
        <w:top w:val="none" w:sz="0" w:space="0" w:color="auto"/>
        <w:left w:val="none" w:sz="0" w:space="0" w:color="auto"/>
        <w:bottom w:val="none" w:sz="0" w:space="0" w:color="auto"/>
        <w:right w:val="none" w:sz="0" w:space="0" w:color="auto"/>
      </w:divBdr>
    </w:div>
    <w:div w:id="673798748">
      <w:bodyDiv w:val="1"/>
      <w:marLeft w:val="0"/>
      <w:marRight w:val="0"/>
      <w:marTop w:val="0"/>
      <w:marBottom w:val="0"/>
      <w:divBdr>
        <w:top w:val="none" w:sz="0" w:space="0" w:color="auto"/>
        <w:left w:val="none" w:sz="0" w:space="0" w:color="auto"/>
        <w:bottom w:val="none" w:sz="0" w:space="0" w:color="auto"/>
        <w:right w:val="none" w:sz="0" w:space="0" w:color="auto"/>
      </w:divBdr>
    </w:div>
    <w:div w:id="21433014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eurolinguistic.com/proxima/james/jam-24.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ni.it/fondazione/03.istituti/iismc/eventi/asc2002.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10</Pages>
  <Words>5154</Words>
  <Characters>29379</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 Pietro</dc:creator>
  <cp:lastModifiedBy>Daniele</cp:lastModifiedBy>
  <cp:revision>32</cp:revision>
  <dcterms:created xsi:type="dcterms:W3CDTF">2015-01-10T18:54:00Z</dcterms:created>
  <dcterms:modified xsi:type="dcterms:W3CDTF">2015-01-17T16:04:00Z</dcterms:modified>
</cp:coreProperties>
</file>